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E8D" w:rsidRDefault="00F54E8D" w:rsidP="009040B5">
      <w:pPr>
        <w:tabs>
          <w:tab w:val="center" w:pos="4986"/>
          <w:tab w:val="left" w:pos="7095"/>
        </w:tabs>
        <w:spacing w:before="60"/>
        <w:jc w:val="center"/>
        <w:rPr>
          <w:rFonts w:ascii="Calibri" w:hAnsi="Calibri"/>
          <w:b/>
          <w:sz w:val="28"/>
          <w:szCs w:val="28"/>
          <w:lang w:val="is-IS"/>
        </w:rPr>
      </w:pPr>
      <w:r w:rsidRPr="00232D0E">
        <w:rPr>
          <w:rFonts w:ascii="Calibri" w:hAnsi="Calibri"/>
          <w:b/>
          <w:sz w:val="28"/>
          <w:szCs w:val="28"/>
          <w:lang w:val="is-IS"/>
        </w:rPr>
        <w:t>Ársskýrsla formanns 201</w:t>
      </w:r>
      <w:r>
        <w:rPr>
          <w:rFonts w:ascii="Calibri" w:hAnsi="Calibri"/>
          <w:b/>
          <w:sz w:val="28"/>
          <w:szCs w:val="28"/>
          <w:lang w:val="is-IS"/>
        </w:rPr>
        <w:t>8</w:t>
      </w:r>
    </w:p>
    <w:p w:rsidR="00F54E8D" w:rsidRPr="00232D0E" w:rsidRDefault="00F54E8D" w:rsidP="00F54E8D">
      <w:pPr>
        <w:spacing w:before="60"/>
        <w:jc w:val="center"/>
        <w:rPr>
          <w:rFonts w:ascii="Calibri" w:hAnsi="Calibri"/>
          <w:b/>
          <w:lang w:val="is-IS"/>
        </w:rPr>
      </w:pPr>
      <w:r w:rsidRPr="00232D0E">
        <w:rPr>
          <w:rFonts w:ascii="Calibri" w:hAnsi="Calibri"/>
          <w:b/>
          <w:lang w:val="is-IS"/>
        </w:rPr>
        <w:t xml:space="preserve">Lögð fram á aðalfundi </w:t>
      </w:r>
      <w:r>
        <w:rPr>
          <w:rFonts w:ascii="Calibri" w:hAnsi="Calibri"/>
          <w:b/>
          <w:lang w:val="is-IS"/>
        </w:rPr>
        <w:t>Skógræktarfélags Akraness</w:t>
      </w:r>
      <w:r w:rsidRPr="00232D0E">
        <w:rPr>
          <w:rFonts w:ascii="Calibri" w:hAnsi="Calibri"/>
          <w:b/>
          <w:lang w:val="is-IS"/>
        </w:rPr>
        <w:t xml:space="preserve"> í Grundaskóla mánudaginn </w:t>
      </w:r>
      <w:r w:rsidR="009144BD">
        <w:rPr>
          <w:rFonts w:ascii="Calibri" w:hAnsi="Calibri"/>
          <w:b/>
          <w:lang w:val="is-IS"/>
        </w:rPr>
        <w:t>8. apríl 2019</w:t>
      </w:r>
    </w:p>
    <w:p w:rsidR="009144BD" w:rsidRPr="00232D0E" w:rsidRDefault="009144BD" w:rsidP="009144BD">
      <w:pPr>
        <w:spacing w:before="60"/>
        <w:rPr>
          <w:rFonts w:ascii="Calibri" w:hAnsi="Calibri" w:cs="Arial"/>
          <w:lang w:val="is-IS" w:eastAsia="is-IS"/>
        </w:rPr>
      </w:pPr>
      <w:r w:rsidRPr="00232D0E">
        <w:rPr>
          <w:rFonts w:ascii="Calibri" w:hAnsi="Calibri"/>
          <w:b/>
          <w:lang w:val="is-IS"/>
        </w:rPr>
        <w:t>Aðalfundur</w:t>
      </w:r>
      <w:r w:rsidRPr="00232D0E">
        <w:rPr>
          <w:rFonts w:ascii="Calibri" w:hAnsi="Calibri"/>
          <w:lang w:val="is-IS"/>
        </w:rPr>
        <w:t xml:space="preserve"> </w:t>
      </w:r>
      <w:r>
        <w:rPr>
          <w:rFonts w:ascii="Calibri" w:hAnsi="Calibri"/>
          <w:lang w:val="is-IS"/>
        </w:rPr>
        <w:t xml:space="preserve">Skógræktarfélags Akraness </w:t>
      </w:r>
      <w:r w:rsidRPr="00232D0E">
        <w:rPr>
          <w:rFonts w:ascii="Calibri" w:hAnsi="Calibri"/>
          <w:lang w:val="is-IS"/>
        </w:rPr>
        <w:t>var mánu</w:t>
      </w:r>
      <w:r>
        <w:rPr>
          <w:rFonts w:ascii="Calibri" w:hAnsi="Calibri"/>
          <w:lang w:val="is-IS"/>
        </w:rPr>
        <w:t>daginn 9. apríl</w:t>
      </w:r>
      <w:r w:rsidRPr="00232D0E">
        <w:rPr>
          <w:rFonts w:ascii="Calibri" w:hAnsi="Calibri"/>
          <w:lang w:val="is-IS"/>
        </w:rPr>
        <w:t xml:space="preserve"> </w:t>
      </w:r>
      <w:r>
        <w:rPr>
          <w:rFonts w:ascii="Calibri" w:hAnsi="Calibri"/>
          <w:lang w:val="is-IS"/>
        </w:rPr>
        <w:t>2018</w:t>
      </w:r>
      <w:r w:rsidRPr="00232D0E">
        <w:rPr>
          <w:rFonts w:ascii="Calibri" w:hAnsi="Calibri"/>
          <w:lang w:val="is-IS"/>
        </w:rPr>
        <w:t xml:space="preserve"> í </w:t>
      </w:r>
      <w:r>
        <w:rPr>
          <w:rFonts w:ascii="Calibri" w:hAnsi="Calibri"/>
          <w:lang w:val="is-IS"/>
        </w:rPr>
        <w:t>Grundaskóla</w:t>
      </w:r>
      <w:r w:rsidRPr="00232D0E">
        <w:rPr>
          <w:rFonts w:ascii="Calibri" w:hAnsi="Calibri"/>
          <w:lang w:val="is-IS"/>
        </w:rPr>
        <w:t xml:space="preserve">. </w:t>
      </w:r>
      <w:r>
        <w:rPr>
          <w:rFonts w:ascii="Calibri" w:hAnsi="Calibri"/>
          <w:lang w:val="is-IS"/>
        </w:rPr>
        <w:t xml:space="preserve">Stjórn félagsins var endurkjörin. </w:t>
      </w:r>
      <w:r w:rsidRPr="00232D0E">
        <w:rPr>
          <w:rFonts w:ascii="Calibri" w:hAnsi="Calibri"/>
          <w:lang w:val="is-IS"/>
        </w:rPr>
        <w:t>Stjórnina skipuðu</w:t>
      </w:r>
      <w:r>
        <w:rPr>
          <w:rFonts w:ascii="Calibri" w:hAnsi="Calibri"/>
          <w:lang w:val="is-IS"/>
        </w:rPr>
        <w:t>:</w:t>
      </w:r>
      <w:r w:rsidRPr="00232D0E">
        <w:rPr>
          <w:rFonts w:ascii="Calibri" w:hAnsi="Calibri"/>
          <w:lang w:val="is-IS"/>
        </w:rPr>
        <w:t xml:space="preserve">  </w:t>
      </w:r>
      <w:r w:rsidRPr="00232D0E">
        <w:rPr>
          <w:rFonts w:ascii="Calibri" w:hAnsi="Calibri" w:cs="Arial"/>
          <w:lang w:val="is-IS" w:eastAsia="is-IS"/>
        </w:rPr>
        <w:t>Jens Benedikt Baldursson formaður,</w:t>
      </w:r>
      <w:r>
        <w:rPr>
          <w:rFonts w:ascii="Calibri" w:hAnsi="Calibri" w:cs="Arial"/>
          <w:lang w:val="is-IS" w:eastAsia="is-IS"/>
        </w:rPr>
        <w:t xml:space="preserve"> </w:t>
      </w:r>
      <w:r w:rsidRPr="00232D0E">
        <w:rPr>
          <w:rFonts w:ascii="Calibri" w:hAnsi="Calibri" w:cs="Arial"/>
          <w:lang w:val="is-IS" w:eastAsia="is-IS"/>
        </w:rPr>
        <w:t xml:space="preserve">Bjarni Þóroddson </w:t>
      </w:r>
      <w:r>
        <w:rPr>
          <w:rFonts w:ascii="Calibri" w:hAnsi="Calibri" w:cs="Arial"/>
          <w:lang w:val="is-IS" w:eastAsia="is-IS"/>
        </w:rPr>
        <w:t>varaformaður,</w:t>
      </w:r>
      <w:r w:rsidRPr="00232D0E">
        <w:rPr>
          <w:rFonts w:ascii="Calibri" w:hAnsi="Calibri" w:cs="Arial"/>
          <w:lang w:val="is-IS" w:eastAsia="is-IS"/>
        </w:rPr>
        <w:t xml:space="preserve"> Katrín Leifsdóttir </w:t>
      </w:r>
      <w:r>
        <w:rPr>
          <w:rFonts w:ascii="Calibri" w:hAnsi="Calibri" w:cs="Arial"/>
          <w:lang w:val="is-IS" w:eastAsia="is-IS"/>
        </w:rPr>
        <w:t>ritari</w:t>
      </w:r>
      <w:r w:rsidRPr="00232D0E">
        <w:rPr>
          <w:rFonts w:ascii="Calibri" w:hAnsi="Calibri" w:cs="Arial"/>
          <w:lang w:val="is-IS" w:eastAsia="is-IS"/>
        </w:rPr>
        <w:t>,</w:t>
      </w:r>
      <w:r>
        <w:rPr>
          <w:rFonts w:ascii="Calibri" w:hAnsi="Calibri" w:cs="Arial"/>
          <w:lang w:val="is-IS" w:eastAsia="is-IS"/>
        </w:rPr>
        <w:t xml:space="preserve"> </w:t>
      </w:r>
      <w:r w:rsidRPr="00232D0E">
        <w:rPr>
          <w:rFonts w:ascii="Calibri" w:hAnsi="Calibri" w:cs="Arial"/>
          <w:lang w:val="is-IS" w:eastAsia="is-IS"/>
        </w:rPr>
        <w:t>Eiríkur Karlsson gjaldkeri,</w:t>
      </w:r>
      <w:r>
        <w:rPr>
          <w:rFonts w:ascii="Calibri" w:hAnsi="Calibri" w:cs="Arial"/>
          <w:lang w:val="is-IS" w:eastAsia="is-IS"/>
        </w:rPr>
        <w:t xml:space="preserve"> Einar Guðleifsson meðstjórnandi</w:t>
      </w:r>
      <w:r w:rsidRPr="00232D0E">
        <w:rPr>
          <w:rFonts w:ascii="Calibri" w:hAnsi="Calibri" w:cs="Arial"/>
          <w:lang w:val="is-IS" w:eastAsia="is-IS"/>
        </w:rPr>
        <w:t xml:space="preserve"> , Philippe Ricart meðstjórnandi, </w:t>
      </w:r>
      <w:r w:rsidRPr="00232D0E">
        <w:rPr>
          <w:rFonts w:ascii="Calibri" w:hAnsi="Calibri"/>
          <w:lang w:val="is-IS"/>
        </w:rPr>
        <w:t>Reynir Eyvindsson</w:t>
      </w:r>
      <w:r w:rsidRPr="00232D0E">
        <w:rPr>
          <w:rFonts w:ascii="Calibri" w:hAnsi="Calibri" w:cs="Arial"/>
          <w:lang w:val="is-IS" w:eastAsia="is-IS"/>
        </w:rPr>
        <w:t xml:space="preserve"> meðstjórnandi, </w:t>
      </w:r>
      <w:r>
        <w:rPr>
          <w:rFonts w:ascii="Calibri" w:hAnsi="Calibri" w:cs="Arial"/>
          <w:lang w:val="is-IS" w:eastAsia="is-IS"/>
        </w:rPr>
        <w:t xml:space="preserve">Helena Valtýsdóttir varamaður, </w:t>
      </w:r>
      <w:r w:rsidRPr="00E14D68">
        <w:rPr>
          <w:rFonts w:ascii="Calibri" w:hAnsi="Calibri" w:cs="Calibri"/>
          <w:color w:val="000000"/>
          <w:lang w:val="is-IS"/>
        </w:rPr>
        <w:t xml:space="preserve">Hjördís Hjartardóttir </w:t>
      </w:r>
      <w:r>
        <w:rPr>
          <w:rFonts w:ascii="Calibri" w:hAnsi="Calibri" w:cs="Calibri"/>
          <w:color w:val="000000"/>
          <w:lang w:val="is-IS"/>
        </w:rPr>
        <w:t>varamaður,</w:t>
      </w:r>
      <w:r w:rsidRPr="00E14D68">
        <w:rPr>
          <w:rFonts w:ascii="Calibri" w:hAnsi="Calibri" w:cs="Calibri"/>
          <w:color w:val="000000"/>
          <w:lang w:val="is-IS"/>
        </w:rPr>
        <w:t xml:space="preserve"> Margrét Þorvaldsdóttir</w:t>
      </w:r>
      <w:r w:rsidRPr="00232D0E">
        <w:rPr>
          <w:rFonts w:ascii="Calibri" w:hAnsi="Calibri" w:cs="Arial"/>
          <w:lang w:val="is-IS" w:eastAsia="is-IS"/>
        </w:rPr>
        <w:t xml:space="preserve"> </w:t>
      </w:r>
      <w:r>
        <w:rPr>
          <w:rFonts w:ascii="Calibri" w:hAnsi="Calibri" w:cs="Arial"/>
          <w:lang w:val="is-IS" w:eastAsia="is-IS"/>
        </w:rPr>
        <w:t xml:space="preserve">varamaður, </w:t>
      </w:r>
      <w:r w:rsidRPr="00232D0E">
        <w:rPr>
          <w:rFonts w:ascii="Calibri" w:hAnsi="Calibri" w:cs="Arial"/>
          <w:lang w:val="is-IS" w:eastAsia="is-IS"/>
        </w:rPr>
        <w:t xml:space="preserve">Leó Jóhannesson </w:t>
      </w:r>
      <w:r>
        <w:rPr>
          <w:rFonts w:ascii="Calibri" w:hAnsi="Calibri" w:cs="Arial"/>
          <w:lang w:val="is-IS" w:eastAsia="is-IS"/>
        </w:rPr>
        <w:t>varamaður</w:t>
      </w:r>
      <w:r w:rsidRPr="00232D0E">
        <w:rPr>
          <w:rFonts w:ascii="Calibri" w:hAnsi="Calibri" w:cs="Arial"/>
          <w:lang w:val="is-IS" w:eastAsia="is-IS"/>
        </w:rPr>
        <w:t>, Stefán Teitsson varamaður, Þóra Björk Kristinsdóttir varamaður</w:t>
      </w:r>
      <w:r>
        <w:rPr>
          <w:rFonts w:ascii="Calibri" w:hAnsi="Calibri" w:cs="Arial"/>
          <w:lang w:val="is-IS" w:eastAsia="is-IS"/>
        </w:rPr>
        <w:t>. Skoðunarmaður ársreikninga: Lárus Ársælsson og Stefán Teitsson til vara.</w:t>
      </w:r>
    </w:p>
    <w:p w:rsidR="00F54E8D" w:rsidRDefault="00897F02" w:rsidP="00897F02">
      <w:pPr>
        <w:tabs>
          <w:tab w:val="center" w:pos="4986"/>
          <w:tab w:val="left" w:pos="7095"/>
        </w:tabs>
        <w:spacing w:before="60"/>
        <w:rPr>
          <w:rFonts w:ascii="Calibri" w:hAnsi="Calibri"/>
          <w:lang w:val="is-IS"/>
        </w:rPr>
      </w:pPr>
      <w:r w:rsidRPr="00897F02">
        <w:rPr>
          <w:rFonts w:ascii="Calibri" w:hAnsi="Calibri"/>
          <w:b/>
          <w:lang w:val="is-IS"/>
        </w:rPr>
        <w:t xml:space="preserve">2018 var þokkalega gott vaxtarár. </w:t>
      </w:r>
      <w:r w:rsidRPr="00897F02">
        <w:rPr>
          <w:rFonts w:ascii="Calibri" w:hAnsi="Calibri"/>
          <w:lang w:val="is-IS"/>
        </w:rPr>
        <w:t xml:space="preserve">Sumarið var </w:t>
      </w:r>
      <w:r w:rsidR="001C60F0">
        <w:rPr>
          <w:rFonts w:ascii="Calibri" w:hAnsi="Calibri"/>
          <w:lang w:val="is-IS"/>
        </w:rPr>
        <w:t xml:space="preserve">mjög </w:t>
      </w:r>
      <w:r w:rsidRPr="00897F02">
        <w:rPr>
          <w:rFonts w:ascii="Calibri" w:hAnsi="Calibri"/>
          <w:lang w:val="is-IS"/>
        </w:rPr>
        <w:t xml:space="preserve">votviðrasamt, </w:t>
      </w:r>
      <w:r w:rsidR="001C60F0">
        <w:rPr>
          <w:rFonts w:ascii="Calibri" w:hAnsi="Calibri"/>
          <w:lang w:val="is-IS"/>
        </w:rPr>
        <w:t xml:space="preserve">mun </w:t>
      </w:r>
      <w:r w:rsidRPr="00897F02">
        <w:rPr>
          <w:rFonts w:ascii="Calibri" w:hAnsi="Calibri"/>
          <w:lang w:val="is-IS"/>
        </w:rPr>
        <w:t>blautara en</w:t>
      </w:r>
      <w:r>
        <w:rPr>
          <w:rFonts w:ascii="Calibri" w:hAnsi="Calibri"/>
          <w:lang w:val="is-IS"/>
        </w:rPr>
        <w:t xml:space="preserve"> undanfarin ár, jafnvel áratugi. </w:t>
      </w:r>
      <w:r w:rsidR="001C60F0">
        <w:rPr>
          <w:rFonts w:ascii="Calibri" w:hAnsi="Calibri"/>
          <w:lang w:val="is-IS"/>
        </w:rPr>
        <w:t xml:space="preserve">Rigningin virðist hafa haft nokkuð góð áhrif á trjávöxtinn en </w:t>
      </w:r>
      <w:r w:rsidR="003D69C1">
        <w:rPr>
          <w:rFonts w:ascii="Calibri" w:hAnsi="Calibri"/>
          <w:lang w:val="is-IS"/>
        </w:rPr>
        <w:t xml:space="preserve">gerði alla vinnu erfiðari. </w:t>
      </w:r>
      <w:r w:rsidR="001C60F0">
        <w:rPr>
          <w:rFonts w:ascii="Calibri" w:hAnsi="Calibri"/>
          <w:lang w:val="is-IS"/>
        </w:rPr>
        <w:t xml:space="preserve">Asparglyttan lék margar litlar aspir grátt en hún virðist ekki hafa eins mikil áhrif á stærri tré. </w:t>
      </w:r>
      <w:r w:rsidR="00D00014">
        <w:rPr>
          <w:rFonts w:ascii="Calibri" w:hAnsi="Calibri"/>
          <w:lang w:val="is-IS"/>
        </w:rPr>
        <w:t xml:space="preserve">Aðrir </w:t>
      </w:r>
      <w:r w:rsidR="00C71886">
        <w:rPr>
          <w:rFonts w:ascii="Calibri" w:hAnsi="Calibri"/>
          <w:lang w:val="is-IS"/>
        </w:rPr>
        <w:t>skaðvaldar</w:t>
      </w:r>
      <w:r w:rsidR="00D00014">
        <w:rPr>
          <w:rFonts w:ascii="Calibri" w:hAnsi="Calibri"/>
          <w:lang w:val="is-IS"/>
        </w:rPr>
        <w:t xml:space="preserve"> voru ekki áberandi  á árinu, m.a. bar ekki eins mikið á sitkalúsinni og árið á undan. </w:t>
      </w:r>
    </w:p>
    <w:p w:rsidR="00D00014" w:rsidRDefault="00D00014" w:rsidP="00897F02">
      <w:pPr>
        <w:tabs>
          <w:tab w:val="center" w:pos="4986"/>
          <w:tab w:val="left" w:pos="7095"/>
        </w:tabs>
        <w:spacing w:before="60"/>
        <w:rPr>
          <w:rFonts w:ascii="Calibri" w:hAnsi="Calibri"/>
          <w:lang w:val="is-IS"/>
        </w:rPr>
      </w:pPr>
      <w:r>
        <w:rPr>
          <w:rFonts w:ascii="Calibri" w:hAnsi="Calibri"/>
          <w:lang w:val="is-IS"/>
        </w:rPr>
        <w:t xml:space="preserve">Gróðursett voru samtals </w:t>
      </w:r>
      <w:r w:rsidR="00A079A5">
        <w:rPr>
          <w:rFonts w:ascii="Calibri" w:hAnsi="Calibri"/>
          <w:lang w:val="is-IS"/>
        </w:rPr>
        <w:t>22.642 tré</w:t>
      </w:r>
      <w:r w:rsidR="005B52DA">
        <w:rPr>
          <w:rFonts w:ascii="Calibri" w:hAnsi="Calibri"/>
          <w:lang w:val="is-IS"/>
        </w:rPr>
        <w:t xml:space="preserve"> í 25 gróðursetningarferðum þar sem</w:t>
      </w:r>
      <w:r w:rsidR="003D69C1">
        <w:rPr>
          <w:rFonts w:ascii="Calibri" w:hAnsi="Calibri"/>
          <w:lang w:val="is-IS"/>
        </w:rPr>
        <w:t xml:space="preserve"> einn eða</w:t>
      </w:r>
      <w:r w:rsidR="005B52DA">
        <w:rPr>
          <w:rFonts w:ascii="Calibri" w:hAnsi="Calibri"/>
          <w:lang w:val="is-IS"/>
        </w:rPr>
        <w:t xml:space="preserve"> f</w:t>
      </w:r>
      <w:r w:rsidR="003D69C1">
        <w:rPr>
          <w:rFonts w:ascii="Calibri" w:hAnsi="Calibri"/>
          <w:lang w:val="is-IS"/>
        </w:rPr>
        <w:t xml:space="preserve">leiri </w:t>
      </w:r>
      <w:r w:rsidR="00093B4F">
        <w:rPr>
          <w:rFonts w:ascii="Calibri" w:hAnsi="Calibri"/>
          <w:lang w:val="is-IS"/>
        </w:rPr>
        <w:t>mættu (meðalfjöld</w:t>
      </w:r>
      <w:r w:rsidR="005B52DA">
        <w:rPr>
          <w:rFonts w:ascii="Calibri" w:hAnsi="Calibri"/>
          <w:lang w:val="is-IS"/>
        </w:rPr>
        <w:t>i mættra 4,5)</w:t>
      </w:r>
      <w:r w:rsidR="00093B4F">
        <w:rPr>
          <w:rFonts w:ascii="Calibri" w:hAnsi="Calibri"/>
          <w:lang w:val="is-IS"/>
        </w:rPr>
        <w:t xml:space="preserve">. </w:t>
      </w:r>
      <w:r w:rsidR="00456A5F">
        <w:rPr>
          <w:rFonts w:ascii="Calibri" w:hAnsi="Calibri"/>
          <w:lang w:val="is-IS"/>
        </w:rPr>
        <w:t>Allar plönturnar voru bakkaplöntur nema hvað gróðursettir voru 971 asparstiklingar af ýmsum stærðum og 12 hlynir sem við fengum gefins.</w:t>
      </w:r>
      <w:r w:rsidR="00ED767E">
        <w:rPr>
          <w:rFonts w:ascii="Calibri" w:hAnsi="Calibri"/>
          <w:lang w:val="is-IS"/>
        </w:rPr>
        <w:t xml:space="preserve"> Þá settum við niður gráöl (240</w:t>
      </w:r>
      <w:r w:rsidR="00815028">
        <w:rPr>
          <w:rFonts w:ascii="Calibri" w:hAnsi="Calibri"/>
          <w:lang w:val="is-IS"/>
        </w:rPr>
        <w:t xml:space="preserve"> keypt í Þöll</w:t>
      </w:r>
      <w:r w:rsidR="00ED767E">
        <w:rPr>
          <w:rFonts w:ascii="Calibri" w:hAnsi="Calibri"/>
          <w:lang w:val="is-IS"/>
        </w:rPr>
        <w:t xml:space="preserve">) og 134 bergfurur og 200 lindifurur (sem stundum voru taldar með furunum í gróðursetningunni). </w:t>
      </w:r>
      <w:r w:rsidR="00456A5F">
        <w:rPr>
          <w:rFonts w:ascii="Calibri" w:hAnsi="Calibri"/>
          <w:lang w:val="is-IS"/>
        </w:rPr>
        <w:t xml:space="preserve"> Sundurliðun eftir tegundum og svæðum má sjá í eftirfarandi töflu:</w:t>
      </w:r>
    </w:p>
    <w:tbl>
      <w:tblPr>
        <w:tblW w:w="6946" w:type="dxa"/>
        <w:tblInd w:w="70" w:type="dxa"/>
        <w:tblCellMar>
          <w:left w:w="70" w:type="dxa"/>
          <w:right w:w="70" w:type="dxa"/>
        </w:tblCellMar>
        <w:tblLook w:val="04A0" w:firstRow="1" w:lastRow="0" w:firstColumn="1" w:lastColumn="0" w:noHBand="0" w:noVBand="1"/>
      </w:tblPr>
      <w:tblGrid>
        <w:gridCol w:w="660"/>
        <w:gridCol w:w="960"/>
        <w:gridCol w:w="642"/>
        <w:gridCol w:w="540"/>
        <w:gridCol w:w="642"/>
        <w:gridCol w:w="700"/>
        <w:gridCol w:w="760"/>
        <w:gridCol w:w="966"/>
        <w:gridCol w:w="174"/>
        <w:gridCol w:w="64"/>
        <w:gridCol w:w="838"/>
      </w:tblGrid>
      <w:tr w:rsidR="00456A5F" w:rsidRPr="00232D0E" w:rsidTr="00815028">
        <w:trPr>
          <w:trHeight w:val="300"/>
        </w:trPr>
        <w:tc>
          <w:tcPr>
            <w:tcW w:w="660" w:type="dxa"/>
            <w:tcBorders>
              <w:top w:val="nil"/>
              <w:left w:val="nil"/>
              <w:bottom w:val="nil"/>
              <w:right w:val="nil"/>
            </w:tcBorders>
            <w:shd w:val="clear" w:color="auto" w:fill="auto"/>
            <w:noWrap/>
            <w:vAlign w:val="bottom"/>
            <w:hideMark/>
          </w:tcPr>
          <w:p w:rsidR="00456A5F" w:rsidRPr="00232D0E" w:rsidRDefault="00456A5F" w:rsidP="0062236A">
            <w:pPr>
              <w:spacing w:before="80"/>
              <w:rPr>
                <w:rFonts w:ascii="Calibri" w:hAnsi="Calibri"/>
                <w:color w:val="000000"/>
                <w:sz w:val="22"/>
                <w:szCs w:val="22"/>
                <w:lang w:val="is-IS" w:eastAsia="is-IS"/>
              </w:rPr>
            </w:pPr>
            <w:r w:rsidRPr="00232D0E">
              <w:rPr>
                <w:rFonts w:ascii="Calibri" w:hAnsi="Calibri"/>
                <w:color w:val="000000"/>
                <w:sz w:val="22"/>
                <w:szCs w:val="22"/>
                <w:lang w:val="is-IS"/>
              </w:rPr>
              <w:t>Birki</w:t>
            </w:r>
          </w:p>
        </w:tc>
        <w:tc>
          <w:tcPr>
            <w:tcW w:w="960" w:type="dxa"/>
            <w:tcBorders>
              <w:top w:val="nil"/>
              <w:left w:val="nil"/>
              <w:bottom w:val="nil"/>
              <w:right w:val="nil"/>
            </w:tcBorders>
            <w:shd w:val="clear" w:color="auto" w:fill="auto"/>
            <w:noWrap/>
            <w:vAlign w:val="bottom"/>
            <w:hideMark/>
          </w:tcPr>
          <w:p w:rsidR="00456A5F" w:rsidRPr="00232D0E" w:rsidRDefault="00456A5F" w:rsidP="0062236A">
            <w:pPr>
              <w:spacing w:before="80"/>
              <w:rPr>
                <w:rFonts w:ascii="Calibri" w:hAnsi="Calibri"/>
                <w:color w:val="000000"/>
                <w:sz w:val="22"/>
                <w:szCs w:val="22"/>
                <w:lang w:val="is-IS"/>
              </w:rPr>
            </w:pPr>
            <w:r w:rsidRPr="00232D0E">
              <w:rPr>
                <w:rFonts w:ascii="Calibri" w:hAnsi="Calibri"/>
                <w:color w:val="000000"/>
                <w:sz w:val="22"/>
                <w:szCs w:val="22"/>
                <w:lang w:val="is-IS"/>
              </w:rPr>
              <w:t>Reynitré</w:t>
            </w:r>
          </w:p>
        </w:tc>
        <w:tc>
          <w:tcPr>
            <w:tcW w:w="642" w:type="dxa"/>
            <w:tcBorders>
              <w:top w:val="nil"/>
              <w:left w:val="nil"/>
              <w:bottom w:val="nil"/>
              <w:right w:val="nil"/>
            </w:tcBorders>
            <w:shd w:val="clear" w:color="auto" w:fill="auto"/>
            <w:noWrap/>
            <w:vAlign w:val="bottom"/>
            <w:hideMark/>
          </w:tcPr>
          <w:p w:rsidR="00456A5F" w:rsidRPr="00232D0E" w:rsidRDefault="00456A5F" w:rsidP="0062236A">
            <w:pPr>
              <w:spacing w:before="80"/>
              <w:rPr>
                <w:rFonts w:ascii="Calibri" w:hAnsi="Calibri"/>
                <w:color w:val="000000"/>
                <w:sz w:val="22"/>
                <w:szCs w:val="22"/>
                <w:lang w:val="is-IS"/>
              </w:rPr>
            </w:pPr>
            <w:r w:rsidRPr="00232D0E">
              <w:rPr>
                <w:rFonts w:ascii="Calibri" w:hAnsi="Calibri"/>
                <w:color w:val="000000"/>
                <w:sz w:val="22"/>
                <w:szCs w:val="22"/>
                <w:lang w:val="is-IS"/>
              </w:rPr>
              <w:t>Greni</w:t>
            </w:r>
          </w:p>
        </w:tc>
        <w:tc>
          <w:tcPr>
            <w:tcW w:w="540" w:type="dxa"/>
            <w:tcBorders>
              <w:top w:val="nil"/>
              <w:left w:val="nil"/>
              <w:bottom w:val="nil"/>
              <w:right w:val="nil"/>
            </w:tcBorders>
            <w:shd w:val="clear" w:color="auto" w:fill="auto"/>
            <w:noWrap/>
            <w:vAlign w:val="bottom"/>
            <w:hideMark/>
          </w:tcPr>
          <w:p w:rsidR="00456A5F" w:rsidRPr="00232D0E" w:rsidRDefault="00456A5F" w:rsidP="0062236A">
            <w:pPr>
              <w:spacing w:before="80"/>
              <w:rPr>
                <w:rFonts w:ascii="Calibri" w:hAnsi="Calibri"/>
                <w:color w:val="000000"/>
                <w:sz w:val="22"/>
                <w:szCs w:val="22"/>
                <w:lang w:val="is-IS"/>
              </w:rPr>
            </w:pPr>
            <w:r w:rsidRPr="00232D0E">
              <w:rPr>
                <w:rFonts w:ascii="Calibri" w:hAnsi="Calibri"/>
                <w:color w:val="000000"/>
                <w:sz w:val="22"/>
                <w:szCs w:val="22"/>
                <w:lang w:val="is-IS"/>
              </w:rPr>
              <w:t>Ösp</w:t>
            </w:r>
          </w:p>
        </w:tc>
        <w:tc>
          <w:tcPr>
            <w:tcW w:w="642" w:type="dxa"/>
            <w:tcBorders>
              <w:top w:val="nil"/>
              <w:left w:val="nil"/>
              <w:bottom w:val="nil"/>
              <w:right w:val="nil"/>
            </w:tcBorders>
            <w:shd w:val="clear" w:color="auto" w:fill="auto"/>
            <w:noWrap/>
            <w:vAlign w:val="bottom"/>
            <w:hideMark/>
          </w:tcPr>
          <w:p w:rsidR="00456A5F" w:rsidRPr="00232D0E" w:rsidRDefault="00456A5F" w:rsidP="0062236A">
            <w:pPr>
              <w:spacing w:before="80"/>
              <w:rPr>
                <w:rFonts w:ascii="Calibri" w:hAnsi="Calibri"/>
                <w:color w:val="000000"/>
                <w:sz w:val="22"/>
                <w:szCs w:val="22"/>
                <w:lang w:val="is-IS"/>
              </w:rPr>
            </w:pPr>
            <w:r w:rsidRPr="00232D0E">
              <w:rPr>
                <w:rFonts w:ascii="Calibri" w:hAnsi="Calibri"/>
                <w:color w:val="000000"/>
                <w:sz w:val="22"/>
                <w:szCs w:val="22"/>
                <w:lang w:val="is-IS"/>
              </w:rPr>
              <w:t>Fura</w:t>
            </w:r>
          </w:p>
        </w:tc>
        <w:tc>
          <w:tcPr>
            <w:tcW w:w="700" w:type="dxa"/>
            <w:tcBorders>
              <w:top w:val="nil"/>
              <w:left w:val="nil"/>
              <w:bottom w:val="nil"/>
              <w:right w:val="nil"/>
            </w:tcBorders>
            <w:shd w:val="clear" w:color="auto" w:fill="auto"/>
            <w:noWrap/>
            <w:vAlign w:val="bottom"/>
            <w:hideMark/>
          </w:tcPr>
          <w:p w:rsidR="00456A5F" w:rsidRPr="00232D0E" w:rsidRDefault="00456A5F" w:rsidP="0062236A">
            <w:pPr>
              <w:spacing w:before="80"/>
              <w:rPr>
                <w:rFonts w:ascii="Calibri" w:hAnsi="Calibri"/>
                <w:color w:val="000000"/>
                <w:sz w:val="22"/>
                <w:szCs w:val="22"/>
                <w:lang w:val="is-IS"/>
              </w:rPr>
            </w:pPr>
            <w:r w:rsidRPr="00232D0E">
              <w:rPr>
                <w:rFonts w:ascii="Calibri" w:hAnsi="Calibri"/>
                <w:color w:val="000000"/>
                <w:sz w:val="22"/>
                <w:szCs w:val="22"/>
                <w:lang w:val="is-IS"/>
              </w:rPr>
              <w:t>Lerki</w:t>
            </w:r>
          </w:p>
        </w:tc>
        <w:tc>
          <w:tcPr>
            <w:tcW w:w="760" w:type="dxa"/>
            <w:tcBorders>
              <w:top w:val="nil"/>
              <w:left w:val="nil"/>
              <w:bottom w:val="nil"/>
              <w:right w:val="nil"/>
            </w:tcBorders>
            <w:shd w:val="clear" w:color="auto" w:fill="auto"/>
            <w:noWrap/>
            <w:vAlign w:val="bottom"/>
            <w:hideMark/>
          </w:tcPr>
          <w:p w:rsidR="00456A5F" w:rsidRPr="00232D0E" w:rsidRDefault="00456A5F" w:rsidP="0062236A">
            <w:pPr>
              <w:spacing w:before="80"/>
              <w:rPr>
                <w:rFonts w:ascii="Calibri" w:hAnsi="Calibri"/>
                <w:color w:val="000000"/>
                <w:sz w:val="22"/>
                <w:szCs w:val="22"/>
                <w:lang w:val="is-IS"/>
              </w:rPr>
            </w:pPr>
            <w:r w:rsidRPr="00232D0E">
              <w:rPr>
                <w:rFonts w:ascii="Calibri" w:hAnsi="Calibri"/>
                <w:color w:val="000000"/>
                <w:sz w:val="22"/>
                <w:szCs w:val="22"/>
                <w:lang w:val="is-IS"/>
              </w:rPr>
              <w:t xml:space="preserve">Annað </w:t>
            </w:r>
          </w:p>
        </w:tc>
        <w:tc>
          <w:tcPr>
            <w:tcW w:w="966" w:type="dxa"/>
            <w:tcBorders>
              <w:top w:val="nil"/>
              <w:left w:val="nil"/>
              <w:bottom w:val="nil"/>
              <w:right w:val="nil"/>
            </w:tcBorders>
            <w:shd w:val="clear" w:color="auto" w:fill="auto"/>
            <w:noWrap/>
            <w:vAlign w:val="bottom"/>
            <w:hideMark/>
          </w:tcPr>
          <w:p w:rsidR="00456A5F" w:rsidRPr="00232D0E" w:rsidRDefault="00456A5F" w:rsidP="0062236A">
            <w:pPr>
              <w:spacing w:before="80"/>
              <w:rPr>
                <w:rFonts w:ascii="Calibri" w:hAnsi="Calibri"/>
                <w:color w:val="000000"/>
                <w:sz w:val="22"/>
                <w:szCs w:val="22"/>
                <w:lang w:val="is-IS"/>
              </w:rPr>
            </w:pPr>
            <w:r w:rsidRPr="00232D0E">
              <w:rPr>
                <w:rFonts w:ascii="Calibri" w:hAnsi="Calibri"/>
                <w:color w:val="000000"/>
                <w:sz w:val="22"/>
                <w:szCs w:val="22"/>
                <w:lang w:val="is-IS"/>
              </w:rPr>
              <w:t>Staður</w:t>
            </w:r>
          </w:p>
        </w:tc>
        <w:tc>
          <w:tcPr>
            <w:tcW w:w="238" w:type="dxa"/>
            <w:gridSpan w:val="2"/>
            <w:tcBorders>
              <w:top w:val="nil"/>
              <w:left w:val="nil"/>
              <w:bottom w:val="nil"/>
              <w:right w:val="nil"/>
            </w:tcBorders>
          </w:tcPr>
          <w:p w:rsidR="00456A5F" w:rsidRPr="00232D0E" w:rsidRDefault="00456A5F" w:rsidP="0062236A">
            <w:pPr>
              <w:spacing w:before="80"/>
              <w:rPr>
                <w:rFonts w:ascii="Calibri" w:hAnsi="Calibri"/>
                <w:color w:val="000000"/>
                <w:sz w:val="22"/>
                <w:szCs w:val="22"/>
                <w:lang w:val="is-IS"/>
              </w:rPr>
            </w:pPr>
          </w:p>
        </w:tc>
        <w:tc>
          <w:tcPr>
            <w:tcW w:w="838" w:type="dxa"/>
            <w:tcBorders>
              <w:top w:val="nil"/>
              <w:left w:val="nil"/>
              <w:bottom w:val="nil"/>
              <w:right w:val="nil"/>
            </w:tcBorders>
            <w:shd w:val="clear" w:color="auto" w:fill="auto"/>
            <w:noWrap/>
            <w:vAlign w:val="bottom"/>
            <w:hideMark/>
          </w:tcPr>
          <w:p w:rsidR="00456A5F" w:rsidRPr="00232D0E" w:rsidRDefault="00456A5F" w:rsidP="0062236A">
            <w:pPr>
              <w:spacing w:before="80"/>
              <w:rPr>
                <w:rFonts w:ascii="Calibri" w:hAnsi="Calibri"/>
                <w:color w:val="000000"/>
                <w:sz w:val="22"/>
                <w:szCs w:val="22"/>
                <w:lang w:val="is-IS"/>
              </w:rPr>
            </w:pPr>
            <w:r w:rsidRPr="00232D0E">
              <w:rPr>
                <w:rFonts w:ascii="Calibri" w:hAnsi="Calibri"/>
                <w:color w:val="000000"/>
                <w:sz w:val="22"/>
                <w:szCs w:val="22"/>
                <w:lang w:val="is-IS"/>
              </w:rPr>
              <w:t>Samtals</w:t>
            </w:r>
          </w:p>
        </w:tc>
      </w:tr>
      <w:tr w:rsidR="00456A5F" w:rsidRPr="00232D0E" w:rsidTr="00815028">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A5F" w:rsidRPr="00232D0E" w:rsidRDefault="00456A5F" w:rsidP="0062236A">
            <w:pPr>
              <w:spacing w:before="80"/>
              <w:jc w:val="right"/>
              <w:rPr>
                <w:rFonts w:ascii="Calibri" w:hAnsi="Calibri"/>
                <w:color w:val="000000"/>
                <w:sz w:val="22"/>
                <w:szCs w:val="22"/>
                <w:lang w:val="is-IS"/>
              </w:rPr>
            </w:pPr>
            <w:r>
              <w:rPr>
                <w:rFonts w:ascii="Calibri" w:hAnsi="Calibri"/>
                <w:color w:val="000000"/>
                <w:sz w:val="22"/>
                <w:szCs w:val="22"/>
                <w:lang w:val="is-IS"/>
              </w:rPr>
              <w:t>4.556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56A5F" w:rsidRPr="00232D0E" w:rsidRDefault="00456A5F" w:rsidP="0062236A">
            <w:pPr>
              <w:spacing w:before="80"/>
              <w:jc w:val="right"/>
              <w:rPr>
                <w:rFonts w:ascii="Calibri" w:hAnsi="Calibri"/>
                <w:color w:val="000000"/>
                <w:sz w:val="22"/>
                <w:szCs w:val="22"/>
                <w:lang w:val="is-IS"/>
              </w:rPr>
            </w:pPr>
            <w:r>
              <w:rPr>
                <w:rFonts w:ascii="Calibri" w:hAnsi="Calibri"/>
                <w:color w:val="000000"/>
                <w:sz w:val="22"/>
                <w:szCs w:val="22"/>
                <w:lang w:val="is-IS"/>
              </w:rPr>
              <w:t>0</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456A5F" w:rsidRPr="00232D0E" w:rsidRDefault="00456A5F" w:rsidP="0062236A">
            <w:pPr>
              <w:spacing w:before="80"/>
              <w:jc w:val="right"/>
              <w:rPr>
                <w:rFonts w:ascii="Calibri" w:hAnsi="Calibri"/>
                <w:color w:val="000000"/>
                <w:sz w:val="22"/>
                <w:szCs w:val="22"/>
                <w:lang w:val="is-IS"/>
              </w:rPr>
            </w:pPr>
            <w:r>
              <w:rPr>
                <w:rFonts w:ascii="Calibri" w:hAnsi="Calibri"/>
                <w:color w:val="000000"/>
                <w:sz w:val="22"/>
                <w:szCs w:val="22"/>
                <w:lang w:val="is-IS"/>
              </w:rPr>
              <w:t>5.480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456A5F" w:rsidRPr="00232D0E" w:rsidRDefault="00456A5F" w:rsidP="0062236A">
            <w:pPr>
              <w:spacing w:before="80"/>
              <w:jc w:val="right"/>
              <w:rPr>
                <w:rFonts w:ascii="Calibri" w:hAnsi="Calibri"/>
                <w:color w:val="000000"/>
                <w:sz w:val="22"/>
                <w:szCs w:val="22"/>
                <w:lang w:val="is-IS"/>
              </w:rPr>
            </w:pPr>
            <w:r>
              <w:rPr>
                <w:rFonts w:ascii="Calibri" w:hAnsi="Calibri"/>
                <w:color w:val="000000"/>
                <w:sz w:val="22"/>
                <w:szCs w:val="22"/>
                <w:lang w:val="is-IS"/>
              </w:rPr>
              <w:t>826</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456A5F" w:rsidRPr="00232D0E" w:rsidRDefault="00456A5F" w:rsidP="0062236A">
            <w:pPr>
              <w:spacing w:before="80"/>
              <w:jc w:val="right"/>
              <w:rPr>
                <w:rFonts w:ascii="Calibri" w:hAnsi="Calibri"/>
                <w:color w:val="000000"/>
                <w:sz w:val="22"/>
                <w:szCs w:val="22"/>
                <w:lang w:val="is-IS"/>
              </w:rPr>
            </w:pPr>
            <w:r>
              <w:rPr>
                <w:rFonts w:ascii="Calibri" w:hAnsi="Calibri"/>
                <w:color w:val="000000"/>
                <w:sz w:val="22"/>
                <w:szCs w:val="22"/>
                <w:lang w:val="is-IS"/>
              </w:rPr>
              <w:t>5.127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56A5F" w:rsidRPr="00232D0E" w:rsidRDefault="00456A5F" w:rsidP="0062236A">
            <w:pPr>
              <w:spacing w:before="80"/>
              <w:jc w:val="right"/>
              <w:rPr>
                <w:rFonts w:ascii="Calibri" w:hAnsi="Calibri"/>
                <w:color w:val="000000"/>
                <w:sz w:val="22"/>
                <w:szCs w:val="22"/>
                <w:lang w:val="is-IS"/>
              </w:rPr>
            </w:pPr>
            <w:r>
              <w:rPr>
                <w:rFonts w:ascii="Calibri" w:hAnsi="Calibri"/>
                <w:color w:val="000000"/>
                <w:sz w:val="22"/>
                <w:szCs w:val="22"/>
                <w:lang w:val="is-IS"/>
              </w:rPr>
              <w:t>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56A5F" w:rsidRPr="00232D0E" w:rsidRDefault="00BB7969" w:rsidP="0062236A">
            <w:pPr>
              <w:spacing w:before="80"/>
              <w:jc w:val="right"/>
              <w:rPr>
                <w:rFonts w:ascii="Calibri" w:hAnsi="Calibri"/>
                <w:color w:val="000000"/>
                <w:sz w:val="22"/>
                <w:szCs w:val="22"/>
                <w:lang w:val="is-IS"/>
              </w:rPr>
            </w:pPr>
            <w:r>
              <w:rPr>
                <w:rFonts w:ascii="Calibri" w:hAnsi="Calibri"/>
                <w:color w:val="000000"/>
                <w:sz w:val="22"/>
                <w:szCs w:val="22"/>
                <w:lang w:val="is-IS"/>
              </w:rPr>
              <w:t>372</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456A5F" w:rsidRPr="00232D0E" w:rsidRDefault="00456A5F" w:rsidP="0062236A">
            <w:pPr>
              <w:spacing w:before="80"/>
              <w:rPr>
                <w:rFonts w:ascii="Calibri" w:hAnsi="Calibri"/>
                <w:color w:val="000000"/>
                <w:sz w:val="22"/>
                <w:szCs w:val="22"/>
                <w:lang w:val="is-IS"/>
              </w:rPr>
            </w:pPr>
            <w:r w:rsidRPr="00232D0E">
              <w:rPr>
                <w:rFonts w:ascii="Calibri" w:hAnsi="Calibri"/>
                <w:color w:val="000000"/>
                <w:sz w:val="22"/>
                <w:szCs w:val="22"/>
                <w:lang w:val="is-IS"/>
              </w:rPr>
              <w:t>Garðaflói</w:t>
            </w:r>
          </w:p>
        </w:tc>
        <w:tc>
          <w:tcPr>
            <w:tcW w:w="174" w:type="dxa"/>
            <w:tcBorders>
              <w:top w:val="nil"/>
              <w:left w:val="nil"/>
              <w:bottom w:val="nil"/>
              <w:right w:val="nil"/>
            </w:tcBorders>
          </w:tcPr>
          <w:p w:rsidR="00456A5F" w:rsidRPr="00232D0E" w:rsidRDefault="00456A5F" w:rsidP="0062236A">
            <w:pPr>
              <w:spacing w:before="80"/>
              <w:rPr>
                <w:rFonts w:ascii="Calibri" w:hAnsi="Calibri"/>
                <w:color w:val="000000"/>
                <w:sz w:val="22"/>
                <w:szCs w:val="22"/>
                <w:lang w:val="is-IS"/>
              </w:rPr>
            </w:pPr>
          </w:p>
        </w:tc>
        <w:tc>
          <w:tcPr>
            <w:tcW w:w="902" w:type="dxa"/>
            <w:gridSpan w:val="2"/>
            <w:tcBorders>
              <w:top w:val="nil"/>
              <w:left w:val="nil"/>
              <w:bottom w:val="nil"/>
              <w:right w:val="nil"/>
            </w:tcBorders>
            <w:shd w:val="clear" w:color="auto" w:fill="auto"/>
            <w:noWrap/>
            <w:vAlign w:val="bottom"/>
            <w:hideMark/>
          </w:tcPr>
          <w:p w:rsidR="00456A5F" w:rsidRPr="00232D0E" w:rsidRDefault="00ED767E" w:rsidP="0062236A">
            <w:pPr>
              <w:spacing w:before="80"/>
              <w:jc w:val="right"/>
              <w:rPr>
                <w:rFonts w:ascii="Calibri" w:hAnsi="Calibri"/>
                <w:color w:val="000000"/>
                <w:sz w:val="22"/>
                <w:szCs w:val="22"/>
                <w:lang w:val="is-IS"/>
              </w:rPr>
            </w:pPr>
            <w:r>
              <w:rPr>
                <w:rFonts w:ascii="Calibri" w:hAnsi="Calibri"/>
                <w:color w:val="000000"/>
                <w:sz w:val="22"/>
                <w:szCs w:val="22"/>
                <w:lang w:val="is-IS"/>
              </w:rPr>
              <w:t>16.361</w:t>
            </w:r>
          </w:p>
        </w:tc>
      </w:tr>
      <w:tr w:rsidR="00456A5F" w:rsidRPr="00232D0E" w:rsidTr="00815028">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56A5F" w:rsidRPr="00232D0E" w:rsidRDefault="00456A5F" w:rsidP="0062236A">
            <w:pPr>
              <w:spacing w:before="80"/>
              <w:jc w:val="right"/>
              <w:rPr>
                <w:rFonts w:ascii="Calibri" w:hAnsi="Calibri"/>
                <w:color w:val="000000"/>
                <w:sz w:val="22"/>
                <w:szCs w:val="22"/>
                <w:lang w:val="is-IS"/>
              </w:rPr>
            </w:pPr>
            <w:r>
              <w:rPr>
                <w:rFonts w:ascii="Calibri" w:hAnsi="Calibri"/>
                <w:color w:val="000000"/>
                <w:sz w:val="22"/>
                <w:szCs w:val="22"/>
                <w:lang w:val="is-IS"/>
              </w:rPr>
              <w:t>1.499</w:t>
            </w:r>
          </w:p>
        </w:tc>
        <w:tc>
          <w:tcPr>
            <w:tcW w:w="960" w:type="dxa"/>
            <w:tcBorders>
              <w:top w:val="nil"/>
              <w:left w:val="nil"/>
              <w:bottom w:val="single" w:sz="4" w:space="0" w:color="auto"/>
              <w:right w:val="single" w:sz="4" w:space="0" w:color="auto"/>
            </w:tcBorders>
            <w:shd w:val="clear" w:color="auto" w:fill="auto"/>
            <w:noWrap/>
            <w:vAlign w:val="bottom"/>
            <w:hideMark/>
          </w:tcPr>
          <w:p w:rsidR="00456A5F" w:rsidRPr="00232D0E" w:rsidRDefault="00456A5F" w:rsidP="0062236A">
            <w:pPr>
              <w:spacing w:before="80"/>
              <w:jc w:val="right"/>
              <w:rPr>
                <w:rFonts w:ascii="Calibri" w:hAnsi="Calibri"/>
                <w:color w:val="000000"/>
                <w:sz w:val="22"/>
                <w:szCs w:val="22"/>
                <w:lang w:val="is-IS"/>
              </w:rPr>
            </w:pPr>
            <w:r>
              <w:rPr>
                <w:rFonts w:ascii="Calibri" w:hAnsi="Calibri"/>
                <w:color w:val="000000"/>
                <w:sz w:val="22"/>
                <w:szCs w:val="22"/>
                <w:lang w:val="is-IS"/>
              </w:rPr>
              <w:t>0</w:t>
            </w:r>
          </w:p>
        </w:tc>
        <w:tc>
          <w:tcPr>
            <w:tcW w:w="642" w:type="dxa"/>
            <w:tcBorders>
              <w:top w:val="nil"/>
              <w:left w:val="nil"/>
              <w:bottom w:val="single" w:sz="4" w:space="0" w:color="auto"/>
              <w:right w:val="single" w:sz="4" w:space="0" w:color="auto"/>
            </w:tcBorders>
            <w:shd w:val="clear" w:color="auto" w:fill="auto"/>
            <w:noWrap/>
            <w:vAlign w:val="bottom"/>
            <w:hideMark/>
          </w:tcPr>
          <w:p w:rsidR="00456A5F" w:rsidRPr="00232D0E" w:rsidRDefault="00456A5F" w:rsidP="0062236A">
            <w:pPr>
              <w:spacing w:before="80"/>
              <w:jc w:val="right"/>
              <w:rPr>
                <w:rFonts w:ascii="Calibri" w:hAnsi="Calibri"/>
                <w:color w:val="000000"/>
                <w:sz w:val="22"/>
                <w:szCs w:val="22"/>
                <w:lang w:val="is-IS"/>
              </w:rPr>
            </w:pPr>
            <w:r>
              <w:rPr>
                <w:rFonts w:ascii="Calibri" w:hAnsi="Calibri"/>
                <w:color w:val="000000"/>
                <w:sz w:val="22"/>
                <w:szCs w:val="22"/>
                <w:lang w:val="is-IS"/>
              </w:rPr>
              <w:t>2.360</w:t>
            </w:r>
          </w:p>
        </w:tc>
        <w:tc>
          <w:tcPr>
            <w:tcW w:w="540" w:type="dxa"/>
            <w:tcBorders>
              <w:top w:val="nil"/>
              <w:left w:val="nil"/>
              <w:bottom w:val="single" w:sz="4" w:space="0" w:color="auto"/>
              <w:right w:val="single" w:sz="4" w:space="0" w:color="auto"/>
            </w:tcBorders>
            <w:shd w:val="clear" w:color="auto" w:fill="auto"/>
            <w:noWrap/>
            <w:vAlign w:val="bottom"/>
            <w:hideMark/>
          </w:tcPr>
          <w:p w:rsidR="00456A5F" w:rsidRPr="00232D0E" w:rsidRDefault="00456A5F" w:rsidP="0062236A">
            <w:pPr>
              <w:spacing w:before="80"/>
              <w:jc w:val="right"/>
              <w:rPr>
                <w:rFonts w:ascii="Calibri" w:hAnsi="Calibri"/>
                <w:color w:val="000000"/>
                <w:sz w:val="22"/>
                <w:szCs w:val="22"/>
                <w:lang w:val="is-IS"/>
              </w:rPr>
            </w:pPr>
            <w:r>
              <w:rPr>
                <w:rFonts w:ascii="Calibri" w:hAnsi="Calibri"/>
                <w:color w:val="000000"/>
                <w:sz w:val="22"/>
                <w:szCs w:val="22"/>
                <w:lang w:val="is-IS"/>
              </w:rPr>
              <w:t>145</w:t>
            </w:r>
          </w:p>
        </w:tc>
        <w:tc>
          <w:tcPr>
            <w:tcW w:w="642" w:type="dxa"/>
            <w:tcBorders>
              <w:top w:val="nil"/>
              <w:left w:val="nil"/>
              <w:bottom w:val="single" w:sz="4" w:space="0" w:color="auto"/>
              <w:right w:val="single" w:sz="4" w:space="0" w:color="auto"/>
            </w:tcBorders>
            <w:shd w:val="clear" w:color="auto" w:fill="auto"/>
            <w:noWrap/>
            <w:vAlign w:val="bottom"/>
            <w:hideMark/>
          </w:tcPr>
          <w:p w:rsidR="00456A5F" w:rsidRPr="00232D0E" w:rsidRDefault="00456A5F" w:rsidP="0062236A">
            <w:pPr>
              <w:spacing w:before="80"/>
              <w:jc w:val="right"/>
              <w:rPr>
                <w:rFonts w:ascii="Calibri" w:hAnsi="Calibri"/>
                <w:color w:val="000000"/>
                <w:sz w:val="22"/>
                <w:szCs w:val="22"/>
                <w:lang w:val="is-IS"/>
              </w:rPr>
            </w:pPr>
            <w:r>
              <w:rPr>
                <w:rFonts w:ascii="Calibri" w:hAnsi="Calibri"/>
                <w:color w:val="000000"/>
                <w:sz w:val="22"/>
                <w:szCs w:val="22"/>
                <w:lang w:val="is-IS"/>
              </w:rPr>
              <w:t>2.277</w:t>
            </w:r>
          </w:p>
        </w:tc>
        <w:tc>
          <w:tcPr>
            <w:tcW w:w="700" w:type="dxa"/>
            <w:tcBorders>
              <w:top w:val="nil"/>
              <w:left w:val="nil"/>
              <w:bottom w:val="single" w:sz="4" w:space="0" w:color="auto"/>
              <w:right w:val="single" w:sz="4" w:space="0" w:color="auto"/>
            </w:tcBorders>
            <w:shd w:val="clear" w:color="auto" w:fill="auto"/>
            <w:noWrap/>
            <w:vAlign w:val="bottom"/>
            <w:hideMark/>
          </w:tcPr>
          <w:p w:rsidR="00456A5F" w:rsidRPr="00232D0E" w:rsidRDefault="00456A5F" w:rsidP="0062236A">
            <w:pPr>
              <w:spacing w:before="80"/>
              <w:jc w:val="right"/>
              <w:rPr>
                <w:rFonts w:ascii="Calibri" w:hAnsi="Calibri"/>
                <w:color w:val="000000"/>
                <w:sz w:val="22"/>
                <w:szCs w:val="22"/>
                <w:lang w:val="is-IS"/>
              </w:rPr>
            </w:pPr>
            <w:r>
              <w:rPr>
                <w:rFonts w:ascii="Calibri" w:hAnsi="Calibri"/>
                <w:color w:val="000000"/>
                <w:sz w:val="22"/>
                <w:szCs w:val="22"/>
                <w:lang w:val="is-IS"/>
              </w:rPr>
              <w:t>0</w:t>
            </w:r>
          </w:p>
        </w:tc>
        <w:tc>
          <w:tcPr>
            <w:tcW w:w="760" w:type="dxa"/>
            <w:tcBorders>
              <w:top w:val="nil"/>
              <w:left w:val="nil"/>
              <w:bottom w:val="single" w:sz="4" w:space="0" w:color="auto"/>
              <w:right w:val="single" w:sz="4" w:space="0" w:color="auto"/>
            </w:tcBorders>
            <w:shd w:val="clear" w:color="auto" w:fill="auto"/>
            <w:noWrap/>
            <w:vAlign w:val="bottom"/>
            <w:hideMark/>
          </w:tcPr>
          <w:p w:rsidR="00456A5F" w:rsidRPr="00232D0E" w:rsidRDefault="00BB7969" w:rsidP="0062236A">
            <w:pPr>
              <w:spacing w:before="80"/>
              <w:jc w:val="right"/>
              <w:rPr>
                <w:rFonts w:ascii="Calibri" w:hAnsi="Calibri"/>
                <w:color w:val="000000"/>
                <w:sz w:val="22"/>
                <w:szCs w:val="22"/>
                <w:lang w:val="is-IS"/>
              </w:rPr>
            </w:pPr>
            <w:r>
              <w:rPr>
                <w:rFonts w:ascii="Calibri" w:hAnsi="Calibri"/>
                <w:color w:val="000000"/>
                <w:sz w:val="22"/>
                <w:szCs w:val="22"/>
                <w:lang w:val="is-IS"/>
              </w:rPr>
              <w:t>0</w:t>
            </w:r>
          </w:p>
        </w:tc>
        <w:tc>
          <w:tcPr>
            <w:tcW w:w="966" w:type="dxa"/>
            <w:tcBorders>
              <w:top w:val="nil"/>
              <w:left w:val="nil"/>
              <w:bottom w:val="single" w:sz="4" w:space="0" w:color="auto"/>
              <w:right w:val="single" w:sz="4" w:space="0" w:color="auto"/>
            </w:tcBorders>
            <w:shd w:val="clear" w:color="auto" w:fill="auto"/>
            <w:noWrap/>
            <w:vAlign w:val="bottom"/>
            <w:hideMark/>
          </w:tcPr>
          <w:p w:rsidR="00456A5F" w:rsidRPr="00232D0E" w:rsidRDefault="00456A5F" w:rsidP="0062236A">
            <w:pPr>
              <w:spacing w:before="80"/>
              <w:rPr>
                <w:rFonts w:ascii="Calibri" w:hAnsi="Calibri"/>
                <w:color w:val="000000"/>
                <w:sz w:val="22"/>
                <w:szCs w:val="22"/>
                <w:lang w:val="is-IS"/>
              </w:rPr>
            </w:pPr>
            <w:r w:rsidRPr="00232D0E">
              <w:rPr>
                <w:rFonts w:ascii="Calibri" w:hAnsi="Calibri"/>
                <w:color w:val="000000"/>
                <w:sz w:val="22"/>
                <w:szCs w:val="22"/>
                <w:lang w:val="is-IS"/>
              </w:rPr>
              <w:t>Slaga</w:t>
            </w:r>
          </w:p>
        </w:tc>
        <w:tc>
          <w:tcPr>
            <w:tcW w:w="174" w:type="dxa"/>
            <w:tcBorders>
              <w:top w:val="nil"/>
              <w:left w:val="nil"/>
              <w:bottom w:val="nil"/>
              <w:right w:val="nil"/>
            </w:tcBorders>
          </w:tcPr>
          <w:p w:rsidR="00456A5F" w:rsidRPr="00232D0E" w:rsidRDefault="00456A5F" w:rsidP="0062236A">
            <w:pPr>
              <w:spacing w:before="80"/>
              <w:rPr>
                <w:rFonts w:ascii="Calibri" w:hAnsi="Calibri"/>
                <w:color w:val="000000"/>
                <w:sz w:val="22"/>
                <w:szCs w:val="22"/>
                <w:lang w:val="is-IS"/>
              </w:rPr>
            </w:pPr>
          </w:p>
        </w:tc>
        <w:tc>
          <w:tcPr>
            <w:tcW w:w="902" w:type="dxa"/>
            <w:gridSpan w:val="2"/>
            <w:tcBorders>
              <w:top w:val="nil"/>
              <w:left w:val="nil"/>
              <w:bottom w:val="nil"/>
              <w:right w:val="nil"/>
            </w:tcBorders>
            <w:shd w:val="clear" w:color="auto" w:fill="auto"/>
            <w:noWrap/>
            <w:vAlign w:val="bottom"/>
            <w:hideMark/>
          </w:tcPr>
          <w:p w:rsidR="00456A5F" w:rsidRPr="00232D0E" w:rsidRDefault="00ED767E" w:rsidP="0062236A">
            <w:pPr>
              <w:spacing w:before="80"/>
              <w:jc w:val="right"/>
              <w:rPr>
                <w:rFonts w:ascii="Calibri" w:hAnsi="Calibri"/>
                <w:color w:val="000000"/>
                <w:sz w:val="22"/>
                <w:szCs w:val="22"/>
              </w:rPr>
            </w:pPr>
            <w:r>
              <w:rPr>
                <w:rFonts w:ascii="Calibri" w:hAnsi="Calibri"/>
                <w:color w:val="000000"/>
                <w:sz w:val="22"/>
                <w:szCs w:val="22"/>
              </w:rPr>
              <w:t>6.281</w:t>
            </w:r>
          </w:p>
        </w:tc>
      </w:tr>
      <w:tr w:rsidR="00456A5F" w:rsidRPr="00232D0E" w:rsidTr="00815028">
        <w:trPr>
          <w:trHeight w:val="300"/>
        </w:trPr>
        <w:tc>
          <w:tcPr>
            <w:tcW w:w="660" w:type="dxa"/>
            <w:tcBorders>
              <w:top w:val="nil"/>
              <w:left w:val="nil"/>
              <w:bottom w:val="nil"/>
              <w:right w:val="nil"/>
            </w:tcBorders>
            <w:shd w:val="clear" w:color="auto" w:fill="auto"/>
            <w:noWrap/>
            <w:vAlign w:val="bottom"/>
            <w:hideMark/>
          </w:tcPr>
          <w:p w:rsidR="00456A5F" w:rsidRPr="00232D0E" w:rsidRDefault="00456A5F" w:rsidP="0062236A">
            <w:pPr>
              <w:spacing w:before="80"/>
              <w:jc w:val="right"/>
              <w:rPr>
                <w:rFonts w:ascii="Calibri" w:hAnsi="Calibri"/>
                <w:color w:val="000000"/>
                <w:sz w:val="22"/>
                <w:szCs w:val="22"/>
              </w:rPr>
            </w:pPr>
            <w:r>
              <w:rPr>
                <w:rFonts w:ascii="Calibri" w:hAnsi="Calibri"/>
                <w:color w:val="000000"/>
                <w:sz w:val="22"/>
                <w:szCs w:val="22"/>
              </w:rPr>
              <w:t>6.055</w:t>
            </w:r>
          </w:p>
        </w:tc>
        <w:tc>
          <w:tcPr>
            <w:tcW w:w="960" w:type="dxa"/>
            <w:tcBorders>
              <w:top w:val="nil"/>
              <w:left w:val="nil"/>
              <w:bottom w:val="nil"/>
              <w:right w:val="nil"/>
            </w:tcBorders>
            <w:shd w:val="clear" w:color="auto" w:fill="auto"/>
            <w:noWrap/>
            <w:vAlign w:val="bottom"/>
            <w:hideMark/>
          </w:tcPr>
          <w:p w:rsidR="00456A5F" w:rsidRPr="00232D0E" w:rsidRDefault="00456A5F" w:rsidP="0062236A">
            <w:pPr>
              <w:spacing w:before="80"/>
              <w:jc w:val="right"/>
              <w:rPr>
                <w:rFonts w:ascii="Calibri" w:hAnsi="Calibri"/>
                <w:color w:val="000000"/>
                <w:sz w:val="22"/>
                <w:szCs w:val="22"/>
              </w:rPr>
            </w:pPr>
            <w:r>
              <w:rPr>
                <w:rFonts w:ascii="Calibri" w:hAnsi="Calibri"/>
                <w:color w:val="000000"/>
                <w:sz w:val="22"/>
                <w:szCs w:val="22"/>
              </w:rPr>
              <w:t>0</w:t>
            </w:r>
          </w:p>
        </w:tc>
        <w:tc>
          <w:tcPr>
            <w:tcW w:w="642" w:type="dxa"/>
            <w:tcBorders>
              <w:top w:val="nil"/>
              <w:left w:val="nil"/>
              <w:bottom w:val="nil"/>
              <w:right w:val="nil"/>
            </w:tcBorders>
            <w:shd w:val="clear" w:color="auto" w:fill="auto"/>
            <w:noWrap/>
            <w:vAlign w:val="bottom"/>
            <w:hideMark/>
          </w:tcPr>
          <w:p w:rsidR="00456A5F" w:rsidRPr="00232D0E" w:rsidRDefault="00456A5F" w:rsidP="0062236A">
            <w:pPr>
              <w:spacing w:before="80"/>
              <w:jc w:val="right"/>
              <w:rPr>
                <w:rFonts w:ascii="Calibri" w:hAnsi="Calibri"/>
                <w:color w:val="000000"/>
                <w:sz w:val="22"/>
                <w:szCs w:val="22"/>
              </w:rPr>
            </w:pPr>
            <w:r>
              <w:rPr>
                <w:rFonts w:ascii="Calibri" w:hAnsi="Calibri"/>
                <w:color w:val="000000"/>
                <w:sz w:val="22"/>
                <w:szCs w:val="22"/>
              </w:rPr>
              <w:t>7.840</w:t>
            </w:r>
          </w:p>
        </w:tc>
        <w:tc>
          <w:tcPr>
            <w:tcW w:w="540" w:type="dxa"/>
            <w:tcBorders>
              <w:top w:val="nil"/>
              <w:left w:val="nil"/>
              <w:bottom w:val="nil"/>
              <w:right w:val="nil"/>
            </w:tcBorders>
            <w:shd w:val="clear" w:color="auto" w:fill="auto"/>
            <w:noWrap/>
            <w:vAlign w:val="bottom"/>
            <w:hideMark/>
          </w:tcPr>
          <w:p w:rsidR="00456A5F" w:rsidRPr="00232D0E" w:rsidRDefault="00456A5F" w:rsidP="0062236A">
            <w:pPr>
              <w:spacing w:before="80"/>
              <w:jc w:val="right"/>
              <w:rPr>
                <w:rFonts w:ascii="Calibri" w:hAnsi="Calibri"/>
                <w:color w:val="000000"/>
                <w:sz w:val="22"/>
                <w:szCs w:val="22"/>
              </w:rPr>
            </w:pPr>
            <w:r>
              <w:rPr>
                <w:rFonts w:ascii="Calibri" w:hAnsi="Calibri"/>
                <w:color w:val="000000"/>
                <w:sz w:val="22"/>
                <w:szCs w:val="22"/>
              </w:rPr>
              <w:t>971</w:t>
            </w:r>
          </w:p>
        </w:tc>
        <w:tc>
          <w:tcPr>
            <w:tcW w:w="642" w:type="dxa"/>
            <w:tcBorders>
              <w:top w:val="nil"/>
              <w:left w:val="nil"/>
              <w:bottom w:val="nil"/>
              <w:right w:val="nil"/>
            </w:tcBorders>
            <w:shd w:val="clear" w:color="auto" w:fill="auto"/>
            <w:noWrap/>
            <w:vAlign w:val="bottom"/>
            <w:hideMark/>
          </w:tcPr>
          <w:p w:rsidR="00456A5F" w:rsidRPr="00232D0E" w:rsidRDefault="00456A5F" w:rsidP="0062236A">
            <w:pPr>
              <w:spacing w:before="80"/>
              <w:jc w:val="right"/>
              <w:rPr>
                <w:rFonts w:ascii="Calibri" w:hAnsi="Calibri"/>
                <w:color w:val="000000"/>
                <w:sz w:val="22"/>
                <w:szCs w:val="22"/>
              </w:rPr>
            </w:pPr>
            <w:r>
              <w:rPr>
                <w:rFonts w:ascii="Calibri" w:hAnsi="Calibri"/>
                <w:color w:val="000000"/>
                <w:sz w:val="22"/>
                <w:szCs w:val="22"/>
              </w:rPr>
              <w:t>7.404</w:t>
            </w:r>
          </w:p>
        </w:tc>
        <w:tc>
          <w:tcPr>
            <w:tcW w:w="700" w:type="dxa"/>
            <w:tcBorders>
              <w:top w:val="nil"/>
              <w:left w:val="nil"/>
              <w:bottom w:val="nil"/>
              <w:right w:val="nil"/>
            </w:tcBorders>
            <w:shd w:val="clear" w:color="auto" w:fill="auto"/>
            <w:noWrap/>
            <w:vAlign w:val="bottom"/>
            <w:hideMark/>
          </w:tcPr>
          <w:p w:rsidR="00456A5F" w:rsidRPr="00232D0E" w:rsidRDefault="00456A5F" w:rsidP="0062236A">
            <w:pPr>
              <w:spacing w:before="80"/>
              <w:jc w:val="right"/>
              <w:rPr>
                <w:rFonts w:ascii="Calibri" w:hAnsi="Calibri"/>
                <w:color w:val="000000"/>
                <w:sz w:val="22"/>
                <w:szCs w:val="22"/>
              </w:rPr>
            </w:pPr>
            <w:r>
              <w:rPr>
                <w:rFonts w:ascii="Calibri" w:hAnsi="Calibri"/>
                <w:color w:val="000000"/>
                <w:sz w:val="22"/>
                <w:szCs w:val="22"/>
              </w:rPr>
              <w:t>0</w:t>
            </w:r>
          </w:p>
        </w:tc>
        <w:tc>
          <w:tcPr>
            <w:tcW w:w="760" w:type="dxa"/>
            <w:tcBorders>
              <w:top w:val="nil"/>
              <w:left w:val="nil"/>
              <w:bottom w:val="nil"/>
              <w:right w:val="nil"/>
            </w:tcBorders>
            <w:shd w:val="clear" w:color="auto" w:fill="auto"/>
            <w:noWrap/>
            <w:vAlign w:val="bottom"/>
            <w:hideMark/>
          </w:tcPr>
          <w:p w:rsidR="00456A5F" w:rsidRPr="00232D0E" w:rsidRDefault="00BB7969" w:rsidP="0062236A">
            <w:pPr>
              <w:spacing w:before="80"/>
              <w:jc w:val="right"/>
              <w:rPr>
                <w:rFonts w:ascii="Calibri" w:hAnsi="Calibri"/>
                <w:color w:val="000000"/>
                <w:sz w:val="22"/>
                <w:szCs w:val="22"/>
              </w:rPr>
            </w:pPr>
            <w:r>
              <w:rPr>
                <w:rFonts w:ascii="Calibri" w:hAnsi="Calibri"/>
                <w:color w:val="000000"/>
                <w:sz w:val="22"/>
                <w:szCs w:val="22"/>
              </w:rPr>
              <w:t>372</w:t>
            </w:r>
          </w:p>
        </w:tc>
        <w:tc>
          <w:tcPr>
            <w:tcW w:w="966" w:type="dxa"/>
            <w:tcBorders>
              <w:top w:val="nil"/>
              <w:left w:val="nil"/>
              <w:bottom w:val="nil"/>
              <w:right w:val="nil"/>
            </w:tcBorders>
            <w:shd w:val="clear" w:color="auto" w:fill="auto"/>
            <w:noWrap/>
            <w:vAlign w:val="bottom"/>
            <w:hideMark/>
          </w:tcPr>
          <w:p w:rsidR="00456A5F" w:rsidRPr="00232D0E" w:rsidRDefault="00456A5F" w:rsidP="0062236A">
            <w:pPr>
              <w:spacing w:before="80"/>
              <w:rPr>
                <w:rFonts w:ascii="Calibri" w:hAnsi="Calibri"/>
                <w:color w:val="000000"/>
                <w:sz w:val="22"/>
                <w:szCs w:val="22"/>
              </w:rPr>
            </w:pPr>
          </w:p>
        </w:tc>
        <w:tc>
          <w:tcPr>
            <w:tcW w:w="174" w:type="dxa"/>
            <w:tcBorders>
              <w:top w:val="nil"/>
              <w:left w:val="nil"/>
              <w:bottom w:val="nil"/>
              <w:right w:val="nil"/>
            </w:tcBorders>
          </w:tcPr>
          <w:p w:rsidR="00456A5F" w:rsidRPr="00232D0E" w:rsidRDefault="00456A5F" w:rsidP="0062236A">
            <w:pPr>
              <w:spacing w:before="80"/>
              <w:rPr>
                <w:rFonts w:ascii="Calibri" w:hAnsi="Calibri"/>
                <w:color w:val="000000"/>
                <w:sz w:val="22"/>
                <w:szCs w:val="22"/>
              </w:rPr>
            </w:pPr>
          </w:p>
        </w:tc>
        <w:tc>
          <w:tcPr>
            <w:tcW w:w="902" w:type="dxa"/>
            <w:gridSpan w:val="2"/>
            <w:tcBorders>
              <w:top w:val="nil"/>
              <w:left w:val="nil"/>
              <w:bottom w:val="nil"/>
              <w:right w:val="nil"/>
            </w:tcBorders>
            <w:shd w:val="clear" w:color="auto" w:fill="auto"/>
            <w:noWrap/>
            <w:vAlign w:val="bottom"/>
            <w:hideMark/>
          </w:tcPr>
          <w:p w:rsidR="00456A5F" w:rsidRPr="00232D0E" w:rsidRDefault="00456A5F" w:rsidP="00ED767E">
            <w:pPr>
              <w:spacing w:before="80"/>
              <w:jc w:val="right"/>
              <w:rPr>
                <w:rFonts w:ascii="Calibri" w:hAnsi="Calibri"/>
                <w:color w:val="000000"/>
                <w:sz w:val="22"/>
                <w:szCs w:val="22"/>
              </w:rPr>
            </w:pPr>
            <w:r>
              <w:rPr>
                <w:rFonts w:ascii="Calibri" w:hAnsi="Calibri"/>
                <w:color w:val="000000"/>
                <w:sz w:val="22"/>
                <w:szCs w:val="22"/>
              </w:rPr>
              <w:t>2</w:t>
            </w:r>
            <w:r w:rsidR="00ED767E">
              <w:rPr>
                <w:rFonts w:ascii="Calibri" w:hAnsi="Calibri"/>
                <w:color w:val="000000"/>
                <w:sz w:val="22"/>
                <w:szCs w:val="22"/>
              </w:rPr>
              <w:t>2.642</w:t>
            </w:r>
          </w:p>
        </w:tc>
      </w:tr>
    </w:tbl>
    <w:p w:rsidR="008D6C71" w:rsidRDefault="00815028" w:rsidP="00897F02">
      <w:pPr>
        <w:tabs>
          <w:tab w:val="center" w:pos="4986"/>
          <w:tab w:val="left" w:pos="7095"/>
        </w:tabs>
        <w:spacing w:before="60"/>
        <w:rPr>
          <w:rFonts w:ascii="Calibri" w:hAnsi="Calibri"/>
          <w:lang w:val="is-IS"/>
        </w:rPr>
      </w:pPr>
      <w:r w:rsidRPr="00232D0E">
        <w:rPr>
          <w:rFonts w:ascii="Calibri" w:hAnsi="Calibri"/>
          <w:lang w:val="is-IS"/>
        </w:rPr>
        <w:t>Við settum niður öll ný tré sem við fengum frá Landgræðslusjóði.</w:t>
      </w:r>
      <w:r>
        <w:rPr>
          <w:rFonts w:ascii="Calibri" w:hAnsi="Calibri"/>
          <w:lang w:val="is-IS"/>
        </w:rPr>
        <w:t xml:space="preserve"> Þau fyrstu komu 30. maí, afgangurinn,</w:t>
      </w:r>
      <w:r w:rsidR="008D6C71">
        <w:rPr>
          <w:rFonts w:ascii="Calibri" w:hAnsi="Calibri"/>
          <w:lang w:val="is-IS"/>
        </w:rPr>
        <w:t xml:space="preserve"> greni og fura, komu 18. júlí.</w:t>
      </w:r>
    </w:p>
    <w:p w:rsidR="00456A5F" w:rsidRDefault="008D6C71" w:rsidP="00897F02">
      <w:pPr>
        <w:tabs>
          <w:tab w:val="center" w:pos="4986"/>
          <w:tab w:val="left" w:pos="7095"/>
        </w:tabs>
        <w:spacing w:before="60"/>
        <w:rPr>
          <w:rFonts w:ascii="Calibri" w:hAnsi="Calibri"/>
          <w:lang w:val="is-IS"/>
        </w:rPr>
      </w:pPr>
      <w:r w:rsidRPr="008D6C71">
        <w:rPr>
          <w:rFonts w:ascii="Calibri" w:hAnsi="Calibri"/>
          <w:b/>
          <w:lang w:val="is-IS"/>
        </w:rPr>
        <w:t>Gróðursett í nýtætt land.</w:t>
      </w:r>
      <w:r>
        <w:rPr>
          <w:rFonts w:ascii="Calibri" w:hAnsi="Calibri"/>
          <w:lang w:val="is-IS"/>
        </w:rPr>
        <w:t xml:space="preserve"> </w:t>
      </w:r>
      <w:r w:rsidR="00B265FC">
        <w:rPr>
          <w:rFonts w:ascii="Calibri" w:hAnsi="Calibri"/>
          <w:lang w:val="is-IS"/>
        </w:rPr>
        <w:t>Við fengum lof</w:t>
      </w:r>
      <w:r w:rsidR="0081480A">
        <w:rPr>
          <w:rFonts w:ascii="Calibri" w:hAnsi="Calibri"/>
          <w:lang w:val="is-IS"/>
        </w:rPr>
        <w:t xml:space="preserve">orð um að B-svæðið neðan Slögu </w:t>
      </w:r>
      <w:r w:rsidR="00B265FC">
        <w:rPr>
          <w:rFonts w:ascii="Calibri" w:hAnsi="Calibri"/>
          <w:lang w:val="is-IS"/>
        </w:rPr>
        <w:t xml:space="preserve">yrði girt og raunar líka E-svæðið þó það tilheyri okkur ekki. </w:t>
      </w:r>
      <w:r w:rsidR="0081480A">
        <w:rPr>
          <w:rFonts w:ascii="Calibri" w:hAnsi="Calibri"/>
          <w:lang w:val="is-IS"/>
        </w:rPr>
        <w:t xml:space="preserve">B-svæðið er hluti af skógræktarsvæðinu í Slögu skv. samningnum 1990. </w:t>
      </w:r>
      <w:r w:rsidR="00B265FC">
        <w:rPr>
          <w:rFonts w:ascii="Calibri" w:hAnsi="Calibri"/>
          <w:lang w:val="is-IS"/>
        </w:rPr>
        <w:t xml:space="preserve">Einnig var því lofað að girðingar hestamanna í Garðaflóa yrðu færðar og að við fengjum landið </w:t>
      </w:r>
      <w:r w:rsidR="00012B71">
        <w:rPr>
          <w:rFonts w:ascii="Calibri" w:hAnsi="Calibri"/>
          <w:lang w:val="is-IS"/>
        </w:rPr>
        <w:t xml:space="preserve">við þjóðveginn </w:t>
      </w:r>
      <w:r>
        <w:rPr>
          <w:rFonts w:ascii="Calibri" w:hAnsi="Calibri"/>
          <w:lang w:val="is-IS"/>
        </w:rPr>
        <w:t>sem okku</w:t>
      </w:r>
      <w:r w:rsidR="00B265FC">
        <w:rPr>
          <w:rFonts w:ascii="Calibri" w:hAnsi="Calibri"/>
          <w:lang w:val="is-IS"/>
        </w:rPr>
        <w:t>r var ætlað í samningnum frá 2002</w:t>
      </w:r>
      <w:r w:rsidR="007C7D0F">
        <w:rPr>
          <w:rFonts w:ascii="Calibri" w:hAnsi="Calibri"/>
          <w:lang w:val="is-IS"/>
        </w:rPr>
        <w:t>,</w:t>
      </w:r>
      <w:r>
        <w:rPr>
          <w:rFonts w:ascii="Calibri" w:hAnsi="Calibri"/>
          <w:lang w:val="is-IS"/>
        </w:rPr>
        <w:t xml:space="preserve"> eða a.m.k. hluta þess</w:t>
      </w:r>
      <w:r w:rsidR="00B265FC">
        <w:rPr>
          <w:rFonts w:ascii="Calibri" w:hAnsi="Calibri"/>
          <w:lang w:val="is-IS"/>
        </w:rPr>
        <w:t>. Girðingarvinnunni neðan Slögu lauk 20. júní og girðingar hestamanna í Garðaflóa voru fjarlægðar af sjálfboðaliðum Akranesbæjar</w:t>
      </w:r>
      <w:r w:rsidR="00BA781D">
        <w:rPr>
          <w:rFonts w:ascii="Calibri" w:hAnsi="Calibri"/>
          <w:lang w:val="is-IS"/>
        </w:rPr>
        <w:t xml:space="preserve"> 4. júlí. Þá loksins var hægt að byrja að tæta landið og búa það undir gróðursetningu. </w:t>
      </w:r>
      <w:r>
        <w:rPr>
          <w:rFonts w:ascii="Calibri" w:hAnsi="Calibri"/>
          <w:lang w:val="is-IS"/>
        </w:rPr>
        <w:t>Tætingin</w:t>
      </w:r>
      <w:r w:rsidR="007C7D0F">
        <w:rPr>
          <w:rFonts w:ascii="Calibri" w:hAnsi="Calibri"/>
          <w:lang w:val="is-IS"/>
        </w:rPr>
        <w:t>, sem Bjarmar sá um,</w:t>
      </w:r>
      <w:r>
        <w:rPr>
          <w:rFonts w:ascii="Calibri" w:hAnsi="Calibri"/>
          <w:lang w:val="is-IS"/>
        </w:rPr>
        <w:t xml:space="preserve"> gekk hægar en vonir stóðu til vegna vætutíðarinnar. Þrátt fyrir að dráttarvélin og tætarinn </w:t>
      </w:r>
      <w:r w:rsidR="00F6177A">
        <w:rPr>
          <w:rFonts w:ascii="Calibri" w:hAnsi="Calibri"/>
          <w:lang w:val="is-IS"/>
        </w:rPr>
        <w:t xml:space="preserve">væru stór og öflug, eða kannski vegna þyngdar tækjanna, var ekki hægt að tæta blautasta landið fyrr en seinna um sumarið þegar aðeins hafði dregið úr rigningunni. </w:t>
      </w:r>
      <w:r w:rsidR="00BA781D">
        <w:rPr>
          <w:rFonts w:ascii="Calibri" w:hAnsi="Calibri"/>
          <w:lang w:val="is-IS"/>
        </w:rPr>
        <w:t xml:space="preserve">Þurrasti hluti landsins neðan Slögu var tættur fyrst og síðan voru þurrustu svæði okkar í Garðaflóa tætt. Beðið var með blautustu svæðin þar til seinna í júlí og mjög blautt svæði í Garðaflóa var tætt þegar sjálfboðaliðar SÍ mættu í </w:t>
      </w:r>
      <w:r w:rsidR="00784BA6">
        <w:rPr>
          <w:rFonts w:ascii="Calibri" w:hAnsi="Calibri"/>
          <w:lang w:val="is-IS"/>
        </w:rPr>
        <w:t xml:space="preserve">lok </w:t>
      </w:r>
      <w:r w:rsidR="00BA781D">
        <w:rPr>
          <w:rFonts w:ascii="Calibri" w:hAnsi="Calibri"/>
          <w:lang w:val="is-IS"/>
        </w:rPr>
        <w:t>ágúst. Vegna alls þessa fór gróðursetning</w:t>
      </w:r>
      <w:r w:rsidR="00815028">
        <w:rPr>
          <w:rFonts w:ascii="Calibri" w:hAnsi="Calibri"/>
          <w:lang w:val="is-IS"/>
        </w:rPr>
        <w:t xml:space="preserve"> hægt af stað</w:t>
      </w:r>
      <w:r w:rsidR="00BA781D">
        <w:rPr>
          <w:rFonts w:ascii="Calibri" w:hAnsi="Calibri"/>
          <w:lang w:val="is-IS"/>
        </w:rPr>
        <w:t xml:space="preserve"> og lauk ekki fyrr en 24. ágúst þegar sjálfboðaliðar SÍ höfðu lokið störfum</w:t>
      </w:r>
      <w:r w:rsidR="00815028">
        <w:rPr>
          <w:rFonts w:ascii="Calibri" w:hAnsi="Calibri"/>
          <w:lang w:val="is-IS"/>
        </w:rPr>
        <w:t>.</w:t>
      </w:r>
      <w:r w:rsidR="00BA781D">
        <w:rPr>
          <w:rFonts w:ascii="Calibri" w:hAnsi="Calibri"/>
          <w:lang w:val="is-IS"/>
        </w:rPr>
        <w:t xml:space="preserve"> Ungir skátar gróðursettu svo 2 birkibakka</w:t>
      </w:r>
      <w:r w:rsidR="00815028">
        <w:rPr>
          <w:rFonts w:ascii="Calibri" w:hAnsi="Calibri"/>
          <w:lang w:val="is-IS"/>
        </w:rPr>
        <w:t xml:space="preserve"> </w:t>
      </w:r>
      <w:r w:rsidR="00BA781D">
        <w:rPr>
          <w:rFonts w:ascii="Calibri" w:hAnsi="Calibri"/>
          <w:lang w:val="is-IS"/>
        </w:rPr>
        <w:t>í september.</w:t>
      </w:r>
    </w:p>
    <w:p w:rsidR="00BA781D" w:rsidRDefault="00BA781D" w:rsidP="00897F02">
      <w:pPr>
        <w:tabs>
          <w:tab w:val="center" w:pos="4986"/>
          <w:tab w:val="left" w:pos="7095"/>
        </w:tabs>
        <w:spacing w:before="60"/>
        <w:rPr>
          <w:rFonts w:ascii="Calibri" w:hAnsi="Calibri"/>
          <w:lang w:val="is-IS"/>
        </w:rPr>
      </w:pPr>
      <w:r>
        <w:rPr>
          <w:rFonts w:ascii="Calibri" w:hAnsi="Calibri"/>
          <w:lang w:val="is-IS"/>
        </w:rPr>
        <w:t xml:space="preserve">Öll tré sem sett voru niður fóru í nýtætt land. </w:t>
      </w:r>
      <w:r w:rsidR="00837EB4">
        <w:rPr>
          <w:rFonts w:ascii="Calibri" w:hAnsi="Calibri"/>
          <w:lang w:val="is-IS"/>
        </w:rPr>
        <w:t>Við vonum að þessi jarðvinnsla gefi trjánum eins árs forskot á grasið. Auk þess sléttir tætingin þýft land og gerir það auðveldara yfirferðar. Við keyptum valtara til að fara yfir tætta landið og jafna það auk þess sem valt</w:t>
      </w:r>
      <w:r w:rsidR="00340C4E">
        <w:rPr>
          <w:rFonts w:ascii="Calibri" w:hAnsi="Calibri"/>
          <w:lang w:val="is-IS"/>
        </w:rPr>
        <w:t>arinn mun nýtast á grasstígana</w:t>
      </w:r>
      <w:r w:rsidR="007C7D0F">
        <w:rPr>
          <w:rFonts w:ascii="Calibri" w:hAnsi="Calibri"/>
          <w:lang w:val="is-IS"/>
        </w:rPr>
        <w:t xml:space="preserve"> í framtíðinni</w:t>
      </w:r>
      <w:r w:rsidR="00340C4E">
        <w:rPr>
          <w:rFonts w:ascii="Calibri" w:hAnsi="Calibri"/>
          <w:lang w:val="is-IS"/>
        </w:rPr>
        <w:t>.</w:t>
      </w:r>
    </w:p>
    <w:p w:rsidR="00382B39" w:rsidRDefault="00340C4E" w:rsidP="00382B39">
      <w:pPr>
        <w:spacing w:before="60"/>
        <w:rPr>
          <w:rFonts w:ascii="Calibri" w:hAnsi="Calibri"/>
          <w:lang w:val="is-IS"/>
        </w:rPr>
      </w:pPr>
      <w:r w:rsidRPr="00232D0E">
        <w:rPr>
          <w:rFonts w:ascii="Calibri" w:hAnsi="Calibri" w:cs="Arial"/>
          <w:b/>
          <w:lang w:val="is-IS"/>
        </w:rPr>
        <w:t>Vinnan á árinu.</w:t>
      </w:r>
      <w:r>
        <w:rPr>
          <w:rFonts w:ascii="Calibri" w:hAnsi="Calibri" w:cs="Arial"/>
          <w:b/>
          <w:lang w:val="is-IS"/>
        </w:rPr>
        <w:t xml:space="preserve"> </w:t>
      </w:r>
      <w:r w:rsidR="00382B39">
        <w:rPr>
          <w:rFonts w:ascii="Calibri" w:hAnsi="Calibri" w:cs="Arial"/>
          <w:lang w:val="is-IS"/>
        </w:rPr>
        <w:t xml:space="preserve">Eins og undanfarin ár voru mánudagar kl. 17 til 19 vinnudagar. </w:t>
      </w:r>
      <w:r w:rsidR="00382B39" w:rsidRPr="00232D0E">
        <w:rPr>
          <w:rFonts w:ascii="Calibri" w:hAnsi="Calibri"/>
          <w:lang w:val="is-IS"/>
        </w:rPr>
        <w:t>Félagsmenn voru duglegir að mæta í gróðursetningu, stígagerð</w:t>
      </w:r>
      <w:r w:rsidR="00382B39">
        <w:rPr>
          <w:rFonts w:ascii="Calibri" w:hAnsi="Calibri"/>
          <w:lang w:val="is-IS"/>
        </w:rPr>
        <w:t xml:space="preserve"> o.fl.</w:t>
      </w:r>
      <w:r w:rsidR="00382B39" w:rsidRPr="00232D0E">
        <w:rPr>
          <w:rFonts w:ascii="Calibri" w:hAnsi="Calibri"/>
          <w:lang w:val="is-IS"/>
        </w:rPr>
        <w:t xml:space="preserve"> </w:t>
      </w:r>
      <w:r w:rsidR="00382B39">
        <w:rPr>
          <w:rFonts w:ascii="Calibri" w:hAnsi="Calibri"/>
          <w:lang w:val="is-IS"/>
        </w:rPr>
        <w:t xml:space="preserve">Fyrsti mánudagsvinnufundurinn </w:t>
      </w:r>
      <w:r w:rsidR="00012B71">
        <w:rPr>
          <w:rFonts w:ascii="Calibri" w:hAnsi="Calibri"/>
          <w:lang w:val="is-IS"/>
        </w:rPr>
        <w:t>var 15. maí og sá síðasti 10. sept., alls 14</w:t>
      </w:r>
      <w:r w:rsidR="00382B39">
        <w:rPr>
          <w:rFonts w:ascii="Calibri" w:hAnsi="Calibri"/>
          <w:lang w:val="is-IS"/>
        </w:rPr>
        <w:t xml:space="preserve"> vin</w:t>
      </w:r>
      <w:r w:rsidR="00012B71">
        <w:rPr>
          <w:rFonts w:ascii="Calibri" w:hAnsi="Calibri"/>
          <w:lang w:val="is-IS"/>
        </w:rPr>
        <w:t>nufundir. Að meðaltali mættu 4,5</w:t>
      </w:r>
      <w:r w:rsidR="00382B39">
        <w:rPr>
          <w:rFonts w:ascii="Calibri" w:hAnsi="Calibri"/>
          <w:lang w:val="is-IS"/>
        </w:rPr>
        <w:t xml:space="preserve"> á vinnufundina, </w:t>
      </w:r>
      <w:r w:rsidR="00382B39" w:rsidRPr="00232D0E">
        <w:rPr>
          <w:rFonts w:ascii="Calibri" w:hAnsi="Calibri"/>
          <w:lang w:val="is-IS"/>
        </w:rPr>
        <w:t>langoftast stjórnarmenn</w:t>
      </w:r>
      <w:r w:rsidR="00382B39">
        <w:rPr>
          <w:rFonts w:ascii="Calibri" w:hAnsi="Calibri"/>
          <w:lang w:val="is-IS"/>
        </w:rPr>
        <w:t xml:space="preserve">. </w:t>
      </w:r>
    </w:p>
    <w:p w:rsidR="00902EC0" w:rsidRDefault="00902EC0" w:rsidP="00902EC0">
      <w:pPr>
        <w:spacing w:before="60"/>
        <w:rPr>
          <w:rFonts w:ascii="Calibri" w:hAnsi="Calibri"/>
          <w:lang w:val="is-IS"/>
        </w:rPr>
      </w:pPr>
      <w:r>
        <w:rPr>
          <w:rFonts w:ascii="Calibri" w:hAnsi="Calibri"/>
          <w:lang w:val="is-IS"/>
        </w:rPr>
        <w:t xml:space="preserve">Auk þess voru 7 stjórnarfundir haldnir </w:t>
      </w:r>
      <w:r w:rsidRPr="00232D0E">
        <w:rPr>
          <w:rFonts w:ascii="Calibri" w:hAnsi="Calibri"/>
          <w:lang w:val="is-IS"/>
        </w:rPr>
        <w:t>hjá Jens á Dalbraut 21</w:t>
      </w:r>
      <w:r>
        <w:rPr>
          <w:rFonts w:ascii="Calibri" w:hAnsi="Calibri"/>
          <w:lang w:val="is-IS"/>
        </w:rPr>
        <w:t xml:space="preserve"> á veturna eða í vinnuskúr félagsins og þá gjarnan sambland af stjórnarfundi (formleg fundargerð skrifuð af ritara) og vinnufundi. Annars voru málin yfirleitt rædd og afgreidd á vinnufundunum þar sem ekki var skrifuð formleg fundargerð heldur aðeins skráð dagbók.  Meðalfjöldi mættra á stjórnarfundunum var 6,1.</w:t>
      </w:r>
    </w:p>
    <w:p w:rsidR="00252DE0" w:rsidRDefault="00A075C5" w:rsidP="00A075C5">
      <w:pPr>
        <w:spacing w:before="60"/>
        <w:rPr>
          <w:rFonts w:ascii="Calibri" w:hAnsi="Calibri" w:cs="Arial"/>
          <w:bCs/>
          <w:shd w:val="clear" w:color="auto" w:fill="FFFFFF"/>
          <w:lang w:val="is-IS"/>
        </w:rPr>
      </w:pPr>
      <w:r>
        <w:rPr>
          <w:rFonts w:ascii="Calibri" w:hAnsi="Calibri"/>
          <w:lang w:val="is-IS"/>
        </w:rPr>
        <w:t xml:space="preserve">14. júní </w:t>
      </w:r>
      <w:r w:rsidRPr="00232D0E">
        <w:rPr>
          <w:rFonts w:ascii="Calibri" w:hAnsi="Calibri" w:cs="Arial"/>
          <w:bCs/>
          <w:shd w:val="clear" w:color="auto" w:fill="FFFFFF"/>
          <w:lang w:val="is-IS"/>
        </w:rPr>
        <w:t xml:space="preserve">mætti </w:t>
      </w:r>
      <w:r w:rsidRPr="00355E77">
        <w:rPr>
          <w:rFonts w:ascii="Calibri" w:hAnsi="Calibri" w:cs="Arial"/>
          <w:b/>
          <w:bCs/>
          <w:shd w:val="clear" w:color="auto" w:fill="FFFFFF"/>
          <w:lang w:val="is-IS"/>
        </w:rPr>
        <w:t>Gr</w:t>
      </w:r>
      <w:r w:rsidR="00C97D38" w:rsidRPr="00355E77">
        <w:rPr>
          <w:rFonts w:ascii="Calibri" w:hAnsi="Calibri" w:cs="Arial"/>
          <w:b/>
          <w:bCs/>
          <w:shd w:val="clear" w:color="auto" w:fill="FFFFFF"/>
          <w:lang w:val="is-IS"/>
        </w:rPr>
        <w:t>étar með landbótahóp</w:t>
      </w:r>
      <w:r w:rsidR="00C97D38">
        <w:rPr>
          <w:rFonts w:ascii="Calibri" w:hAnsi="Calibri" w:cs="Arial"/>
          <w:bCs/>
          <w:shd w:val="clear" w:color="auto" w:fill="FFFFFF"/>
          <w:lang w:val="is-IS"/>
        </w:rPr>
        <w:t xml:space="preserve"> sinn úr Reykjavík</w:t>
      </w:r>
      <w:r w:rsidRPr="00232D0E">
        <w:rPr>
          <w:rFonts w:ascii="Calibri" w:hAnsi="Calibri" w:cs="Arial"/>
          <w:bCs/>
          <w:shd w:val="clear" w:color="auto" w:fill="FFFFFF"/>
          <w:lang w:val="is-IS"/>
        </w:rPr>
        <w:t xml:space="preserve"> </w:t>
      </w:r>
      <w:r>
        <w:rPr>
          <w:rFonts w:ascii="Calibri" w:hAnsi="Calibri" w:cs="Arial"/>
          <w:bCs/>
          <w:shd w:val="clear" w:color="auto" w:fill="FFFFFF"/>
          <w:lang w:val="is-IS"/>
        </w:rPr>
        <w:t>(samtals 4</w:t>
      </w:r>
      <w:r w:rsidRPr="00232D0E">
        <w:rPr>
          <w:rFonts w:ascii="Calibri" w:hAnsi="Calibri" w:cs="Arial"/>
          <w:bCs/>
          <w:shd w:val="clear" w:color="auto" w:fill="FFFFFF"/>
          <w:lang w:val="is-IS"/>
        </w:rPr>
        <w:t xml:space="preserve">) </w:t>
      </w:r>
      <w:r w:rsidR="00C97D38">
        <w:rPr>
          <w:rFonts w:ascii="Calibri" w:hAnsi="Calibri" w:cs="Arial"/>
          <w:bCs/>
          <w:shd w:val="clear" w:color="auto" w:fill="FFFFFF"/>
          <w:lang w:val="is-IS"/>
        </w:rPr>
        <w:t>ásamt fjórum</w:t>
      </w:r>
      <w:r w:rsidRPr="00232D0E">
        <w:rPr>
          <w:rFonts w:ascii="Calibri" w:hAnsi="Calibri" w:cs="Arial"/>
          <w:bCs/>
          <w:shd w:val="clear" w:color="auto" w:fill="FFFFFF"/>
          <w:lang w:val="is-IS"/>
        </w:rPr>
        <w:t xml:space="preserve"> frá </w:t>
      </w:r>
      <w:r>
        <w:rPr>
          <w:rFonts w:ascii="Calibri" w:hAnsi="Calibri" w:cs="Arial"/>
          <w:bCs/>
          <w:shd w:val="clear" w:color="auto" w:fill="FFFFFF"/>
          <w:lang w:val="is-IS"/>
        </w:rPr>
        <w:t>okkar félagi</w:t>
      </w:r>
      <w:r w:rsidRPr="00232D0E">
        <w:rPr>
          <w:rFonts w:ascii="Calibri" w:hAnsi="Calibri" w:cs="Arial"/>
          <w:bCs/>
          <w:shd w:val="clear" w:color="auto" w:fill="FFFFFF"/>
          <w:lang w:val="is-IS"/>
        </w:rPr>
        <w:t>.</w:t>
      </w:r>
      <w:r>
        <w:rPr>
          <w:rFonts w:ascii="Calibri" w:hAnsi="Calibri" w:cs="Arial"/>
          <w:bCs/>
          <w:shd w:val="clear" w:color="auto" w:fill="FFFFFF"/>
          <w:lang w:val="is-IS"/>
        </w:rPr>
        <w:t xml:space="preserve"> Birkitré voru sett niður og grisjað í hundleiðinlegu veðri, roki og rigningu.</w:t>
      </w:r>
    </w:p>
    <w:p w:rsidR="00A075C5" w:rsidRDefault="00C97D38" w:rsidP="00A075C5">
      <w:pPr>
        <w:spacing w:before="60"/>
        <w:rPr>
          <w:rFonts w:ascii="Calibri" w:hAnsi="Calibri" w:cs="Arial"/>
          <w:bCs/>
          <w:shd w:val="clear" w:color="auto" w:fill="FFFFFF"/>
          <w:lang w:val="is-IS"/>
        </w:rPr>
      </w:pPr>
      <w:r w:rsidRPr="00214023">
        <w:rPr>
          <w:rFonts w:ascii="Calibri" w:hAnsi="Calibri" w:cs="Arial"/>
          <w:b/>
          <w:bCs/>
          <w:shd w:val="clear" w:color="auto" w:fill="FFFFFF"/>
          <w:lang w:val="is-IS"/>
        </w:rPr>
        <w:t>Sjál</w:t>
      </w:r>
      <w:r w:rsidR="0033223A" w:rsidRPr="00214023">
        <w:rPr>
          <w:rFonts w:ascii="Calibri" w:hAnsi="Calibri" w:cs="Arial"/>
          <w:b/>
          <w:bCs/>
          <w:shd w:val="clear" w:color="auto" w:fill="FFFFFF"/>
          <w:lang w:val="is-IS"/>
        </w:rPr>
        <w:t>fboðaliðar á vegum Akranesbæjar</w:t>
      </w:r>
      <w:r w:rsidR="00214023">
        <w:rPr>
          <w:rFonts w:ascii="Calibri" w:hAnsi="Calibri" w:cs="Arial"/>
          <w:bCs/>
          <w:shd w:val="clear" w:color="auto" w:fill="FFFFFF"/>
          <w:lang w:val="is-IS"/>
        </w:rPr>
        <w:t xml:space="preserve"> færðu girðingar hestamanna í Garðaflóa í júlí þegar ljóst var að hestamenn myndu ekki gera það eins og þeir hefðu átt að gera. Auk þess rifu þessir sjálfboðaliðar gamlar ónýtar girðingar hjá okkur við Einbúann og gróðursettu nokkuð af trjám</w:t>
      </w:r>
      <w:r w:rsidR="0081480A">
        <w:rPr>
          <w:rFonts w:ascii="Calibri" w:hAnsi="Calibri" w:cs="Arial"/>
          <w:bCs/>
          <w:shd w:val="clear" w:color="auto" w:fill="FFFFFF"/>
          <w:lang w:val="is-IS"/>
        </w:rPr>
        <w:t>.</w:t>
      </w:r>
    </w:p>
    <w:p w:rsidR="00355E77" w:rsidRDefault="0033223A" w:rsidP="00A075C5">
      <w:pPr>
        <w:spacing w:before="60"/>
        <w:rPr>
          <w:lang w:val="is-IS"/>
        </w:rPr>
      </w:pPr>
      <w:r w:rsidRPr="002A582D">
        <w:rPr>
          <w:rFonts w:ascii="Calibri" w:hAnsi="Calibri" w:cs="Arial"/>
          <w:b/>
          <w:bCs/>
          <w:shd w:val="clear" w:color="auto" w:fill="FFFFFF"/>
          <w:lang w:val="is-IS"/>
        </w:rPr>
        <w:lastRenderedPageBreak/>
        <w:t>Sjálfboðaliðar Skógræktarfélags Íslands</w:t>
      </w:r>
      <w:r w:rsidR="00214023">
        <w:rPr>
          <w:rFonts w:ascii="Calibri" w:hAnsi="Calibri" w:cs="Arial"/>
          <w:bCs/>
          <w:shd w:val="clear" w:color="auto" w:fill="FFFFFF"/>
          <w:lang w:val="is-IS"/>
        </w:rPr>
        <w:t xml:space="preserve"> mættu 20. ágúst og unnu með okkur </w:t>
      </w:r>
      <w:r w:rsidR="002A582D">
        <w:rPr>
          <w:rFonts w:ascii="Calibri" w:hAnsi="Calibri" w:cs="Arial"/>
          <w:bCs/>
          <w:shd w:val="clear" w:color="auto" w:fill="FFFFFF"/>
          <w:lang w:val="is-IS"/>
        </w:rPr>
        <w:t>í viku, til 24. ágúst. Þetta voru fimm útlendingar, 3 konur og 2 karlar, nálægt þrítugu ásamt Jóni Ásgeiri</w:t>
      </w:r>
      <w:r w:rsidR="001D2011">
        <w:rPr>
          <w:rFonts w:ascii="Calibri" w:hAnsi="Calibri" w:cs="Arial"/>
          <w:bCs/>
          <w:shd w:val="clear" w:color="auto" w:fill="FFFFFF"/>
          <w:lang w:val="is-IS"/>
        </w:rPr>
        <w:t xml:space="preserve"> Jónssyni skógfræðingi. Þau kláruðu að gróðursetja það sem eftir var af trjám. Það munaði heldur betur um þetta fólk og leiðbeiningar Jóns Ásgeirs sem búinn var að þjálfa sjálfboðaliðana upp í réttum vinnubrögðum við skógræktina. Stefnt er að því að fá sjálfboðaliða SÍ aftur í sumar. Jón Ásgeir sagði í pósti </w:t>
      </w:r>
      <w:r w:rsidR="001D2011" w:rsidRPr="001D2011">
        <w:rPr>
          <w:rFonts w:asciiTheme="minorHAnsi" w:hAnsiTheme="minorHAnsi" w:cstheme="minorHAnsi"/>
          <w:bCs/>
          <w:shd w:val="clear" w:color="auto" w:fill="FFFFFF"/>
          <w:lang w:val="is-IS"/>
        </w:rPr>
        <w:t xml:space="preserve">til okkar að við hefðum tekið </w:t>
      </w:r>
      <w:r w:rsidR="001D2011" w:rsidRPr="001D2011">
        <w:rPr>
          <w:rFonts w:asciiTheme="minorHAnsi" w:hAnsiTheme="minorHAnsi" w:cstheme="minorHAnsi"/>
          <w:lang w:val="is-IS"/>
        </w:rPr>
        <w:t xml:space="preserve">alveg einstaklega vel á móti hópnum í fyrra, </w:t>
      </w:r>
      <w:r w:rsidR="00355E77">
        <w:rPr>
          <w:rFonts w:asciiTheme="minorHAnsi" w:hAnsiTheme="minorHAnsi" w:cstheme="minorHAnsi"/>
          <w:lang w:val="is-IS"/>
        </w:rPr>
        <w:t xml:space="preserve">það væri </w:t>
      </w:r>
      <w:r w:rsidR="001D2011" w:rsidRPr="001D2011">
        <w:rPr>
          <w:rFonts w:asciiTheme="minorHAnsi" w:hAnsiTheme="minorHAnsi" w:cstheme="minorHAnsi"/>
          <w:lang w:val="is-IS"/>
        </w:rPr>
        <w:t>algjör vítamínsprauta fyrir sjálfboðaliðana þegar heimamenn sýna þeim svona gestrisni.</w:t>
      </w:r>
    </w:p>
    <w:p w:rsidR="0033223A" w:rsidRDefault="0033223A" w:rsidP="00A075C5">
      <w:pPr>
        <w:spacing w:before="60"/>
        <w:rPr>
          <w:rFonts w:ascii="Calibri" w:hAnsi="Calibri" w:cs="Arial"/>
          <w:bCs/>
          <w:shd w:val="clear" w:color="auto" w:fill="FFFFFF"/>
          <w:lang w:val="is-IS"/>
        </w:rPr>
      </w:pPr>
      <w:r w:rsidRPr="00BA26CF">
        <w:rPr>
          <w:rFonts w:ascii="Calibri" w:hAnsi="Calibri" w:cs="Arial"/>
          <w:b/>
          <w:bCs/>
          <w:shd w:val="clear" w:color="auto" w:fill="FFFFFF"/>
          <w:lang w:val="is-IS"/>
        </w:rPr>
        <w:t>Pallur</w:t>
      </w:r>
      <w:r w:rsidR="00BA26CF" w:rsidRPr="00BA26CF">
        <w:rPr>
          <w:rFonts w:ascii="Calibri" w:hAnsi="Calibri" w:cs="Arial"/>
          <w:b/>
          <w:bCs/>
          <w:shd w:val="clear" w:color="auto" w:fill="FFFFFF"/>
          <w:lang w:val="is-IS"/>
        </w:rPr>
        <w:t xml:space="preserve"> var smíðaður</w:t>
      </w:r>
      <w:r>
        <w:rPr>
          <w:rFonts w:ascii="Calibri" w:hAnsi="Calibri" w:cs="Arial"/>
          <w:bCs/>
          <w:shd w:val="clear" w:color="auto" w:fill="FFFFFF"/>
          <w:lang w:val="is-IS"/>
        </w:rPr>
        <w:t xml:space="preserve"> við gám</w:t>
      </w:r>
      <w:r w:rsidR="00BA26CF">
        <w:rPr>
          <w:rFonts w:ascii="Calibri" w:hAnsi="Calibri" w:cs="Arial"/>
          <w:bCs/>
          <w:shd w:val="clear" w:color="auto" w:fill="FFFFFF"/>
          <w:lang w:val="is-IS"/>
        </w:rPr>
        <w:t>inn</w:t>
      </w:r>
      <w:r>
        <w:rPr>
          <w:rFonts w:ascii="Calibri" w:hAnsi="Calibri" w:cs="Arial"/>
          <w:bCs/>
          <w:shd w:val="clear" w:color="auto" w:fill="FFFFFF"/>
          <w:lang w:val="is-IS"/>
        </w:rPr>
        <w:t xml:space="preserve"> í Slögu</w:t>
      </w:r>
      <w:r w:rsidR="00BA26CF">
        <w:rPr>
          <w:rFonts w:ascii="Calibri" w:hAnsi="Calibri" w:cs="Arial"/>
          <w:bCs/>
          <w:shd w:val="clear" w:color="auto" w:fill="FFFFFF"/>
          <w:lang w:val="is-IS"/>
        </w:rPr>
        <w:t>. Pallurinn er um 30 fermetrar og ætlaður fyrir vökvunarbakka fyrir bakkaplönturnar en einnig ti</w:t>
      </w:r>
      <w:r w:rsidR="0081480A">
        <w:rPr>
          <w:rFonts w:ascii="Calibri" w:hAnsi="Calibri" w:cs="Arial"/>
          <w:bCs/>
          <w:shd w:val="clear" w:color="auto" w:fill="FFFFFF"/>
          <w:lang w:val="is-IS"/>
        </w:rPr>
        <w:t>l útivistar og annara nota</w:t>
      </w:r>
      <w:r w:rsidR="00BA26CF">
        <w:rPr>
          <w:rFonts w:ascii="Calibri" w:hAnsi="Calibri" w:cs="Arial"/>
          <w:bCs/>
          <w:shd w:val="clear" w:color="auto" w:fill="FFFFFF"/>
          <w:lang w:val="is-IS"/>
        </w:rPr>
        <w:t>.</w:t>
      </w:r>
    </w:p>
    <w:p w:rsidR="0033223A" w:rsidRDefault="00BA26CF" w:rsidP="00A075C5">
      <w:pPr>
        <w:spacing w:before="60"/>
        <w:rPr>
          <w:rFonts w:ascii="Calibri" w:hAnsi="Calibri" w:cs="Arial"/>
          <w:bCs/>
          <w:shd w:val="clear" w:color="auto" w:fill="FFFFFF"/>
          <w:lang w:val="is-IS"/>
        </w:rPr>
      </w:pPr>
      <w:r w:rsidRPr="00BA26CF">
        <w:rPr>
          <w:rFonts w:ascii="Calibri" w:hAnsi="Calibri" w:cs="Arial"/>
          <w:b/>
          <w:bCs/>
          <w:shd w:val="clear" w:color="auto" w:fill="FFFFFF"/>
          <w:lang w:val="is-IS"/>
        </w:rPr>
        <w:t>Klósettskúrinn</w:t>
      </w:r>
      <w:r>
        <w:rPr>
          <w:rFonts w:ascii="Calibri" w:hAnsi="Calibri" w:cs="Arial"/>
          <w:bCs/>
          <w:shd w:val="clear" w:color="auto" w:fill="FFFFFF"/>
          <w:lang w:val="is-IS"/>
        </w:rPr>
        <w:t xml:space="preserve"> sem hefur verið notaður sem geymsluskúr við Einbúann var fluttur á sinn fyrri stað í Slögu og tengdur rotþrónni og við vatnslögn</w:t>
      </w:r>
      <w:r w:rsidR="0026206A">
        <w:rPr>
          <w:rFonts w:ascii="Calibri" w:hAnsi="Calibri" w:cs="Arial"/>
          <w:bCs/>
          <w:shd w:val="clear" w:color="auto" w:fill="FFFFFF"/>
          <w:lang w:val="is-IS"/>
        </w:rPr>
        <w:t xml:space="preserve">. </w:t>
      </w:r>
      <w:r w:rsidR="00355E77">
        <w:rPr>
          <w:rFonts w:ascii="Calibri" w:hAnsi="Calibri" w:cs="Arial"/>
          <w:bCs/>
          <w:shd w:val="clear" w:color="auto" w:fill="FFFFFF"/>
          <w:lang w:val="is-IS"/>
        </w:rPr>
        <w:t xml:space="preserve">Á sumrin verður þarna </w:t>
      </w:r>
      <w:r>
        <w:rPr>
          <w:rFonts w:ascii="Calibri" w:hAnsi="Calibri" w:cs="Arial"/>
          <w:bCs/>
          <w:shd w:val="clear" w:color="auto" w:fill="FFFFFF"/>
          <w:lang w:val="is-IS"/>
        </w:rPr>
        <w:t>vatnssalerni opið almenningi.</w:t>
      </w:r>
    </w:p>
    <w:p w:rsidR="0033223A" w:rsidRDefault="0033223A" w:rsidP="00A075C5">
      <w:pPr>
        <w:spacing w:before="60"/>
        <w:rPr>
          <w:rFonts w:ascii="Calibri" w:hAnsi="Calibri" w:cs="Arial"/>
          <w:bCs/>
          <w:shd w:val="clear" w:color="auto" w:fill="FFFFFF"/>
          <w:lang w:val="is-IS"/>
        </w:rPr>
      </w:pPr>
      <w:r w:rsidRPr="00BA26CF">
        <w:rPr>
          <w:rFonts w:ascii="Calibri" w:hAnsi="Calibri" w:cs="Arial"/>
          <w:b/>
          <w:bCs/>
          <w:shd w:val="clear" w:color="auto" w:fill="FFFFFF"/>
          <w:lang w:val="is-IS"/>
        </w:rPr>
        <w:t>Vatnslagnir að klósettinu</w:t>
      </w:r>
      <w:r>
        <w:rPr>
          <w:rFonts w:ascii="Calibri" w:hAnsi="Calibri" w:cs="Arial"/>
          <w:bCs/>
          <w:shd w:val="clear" w:color="auto" w:fill="FFFFFF"/>
          <w:lang w:val="is-IS"/>
        </w:rPr>
        <w:t xml:space="preserve"> </w:t>
      </w:r>
      <w:r w:rsidR="00BA26CF">
        <w:rPr>
          <w:rFonts w:ascii="Calibri" w:hAnsi="Calibri" w:cs="Arial"/>
          <w:bCs/>
          <w:shd w:val="clear" w:color="auto" w:fill="FFFFFF"/>
          <w:lang w:val="is-IS"/>
        </w:rPr>
        <w:t xml:space="preserve">voru endurnýjaðar og einnig lagðar að </w:t>
      </w:r>
      <w:r>
        <w:rPr>
          <w:rFonts w:ascii="Calibri" w:hAnsi="Calibri" w:cs="Arial"/>
          <w:bCs/>
          <w:shd w:val="clear" w:color="auto" w:fill="FFFFFF"/>
          <w:lang w:val="is-IS"/>
        </w:rPr>
        <w:t>pallinum við gáminn</w:t>
      </w:r>
      <w:r w:rsidR="00BA26CF">
        <w:rPr>
          <w:rFonts w:ascii="Calibri" w:hAnsi="Calibri" w:cs="Arial"/>
          <w:bCs/>
          <w:shd w:val="clear" w:color="auto" w:fill="FFFFFF"/>
          <w:lang w:val="is-IS"/>
        </w:rPr>
        <w:t xml:space="preserve"> til að hægt væri að vökva bakkaplönturnar. Tveir lækir voru stíflaðir til að fá vatn</w:t>
      </w:r>
      <w:r w:rsidR="0026206A">
        <w:rPr>
          <w:rFonts w:ascii="Calibri" w:hAnsi="Calibri" w:cs="Arial"/>
          <w:bCs/>
          <w:shd w:val="clear" w:color="auto" w:fill="FFFFFF"/>
          <w:lang w:val="is-IS"/>
        </w:rPr>
        <w:t xml:space="preserve">. </w:t>
      </w:r>
      <w:r w:rsidR="00BA26CF">
        <w:rPr>
          <w:rFonts w:ascii="Calibri" w:hAnsi="Calibri" w:cs="Arial"/>
          <w:bCs/>
          <w:shd w:val="clear" w:color="auto" w:fill="FFFFFF"/>
          <w:lang w:val="is-IS"/>
        </w:rPr>
        <w:t xml:space="preserve"> </w:t>
      </w:r>
      <w:r w:rsidR="0026206A">
        <w:rPr>
          <w:rFonts w:ascii="Calibri" w:hAnsi="Calibri" w:cs="Arial"/>
          <w:bCs/>
          <w:shd w:val="clear" w:color="auto" w:fill="FFFFFF"/>
          <w:lang w:val="is-IS"/>
        </w:rPr>
        <w:t>Þetta</w:t>
      </w:r>
      <w:r w:rsidR="00BA26CF">
        <w:rPr>
          <w:rFonts w:ascii="Calibri" w:hAnsi="Calibri" w:cs="Arial"/>
          <w:bCs/>
          <w:shd w:val="clear" w:color="auto" w:fill="FFFFFF"/>
          <w:lang w:val="is-IS"/>
        </w:rPr>
        <w:t xml:space="preserve"> er yfirborðsvatn og ekki æskilegt til drykkjar.</w:t>
      </w:r>
    </w:p>
    <w:p w:rsidR="0033223A" w:rsidRDefault="0033223A" w:rsidP="00A075C5">
      <w:pPr>
        <w:spacing w:before="60"/>
        <w:rPr>
          <w:rFonts w:ascii="Calibri" w:hAnsi="Calibri" w:cs="Arial"/>
          <w:bCs/>
          <w:shd w:val="clear" w:color="auto" w:fill="FFFFFF"/>
          <w:lang w:val="is-IS"/>
        </w:rPr>
      </w:pPr>
      <w:r w:rsidRPr="00214023">
        <w:rPr>
          <w:rFonts w:ascii="Calibri" w:hAnsi="Calibri" w:cs="Arial"/>
          <w:b/>
          <w:bCs/>
          <w:shd w:val="clear" w:color="auto" w:fill="FFFFFF"/>
          <w:lang w:val="is-IS"/>
        </w:rPr>
        <w:t>Líf í lundi</w:t>
      </w:r>
      <w:r w:rsidR="0081480A">
        <w:rPr>
          <w:rFonts w:ascii="Calibri" w:hAnsi="Calibri" w:cs="Arial"/>
          <w:bCs/>
          <w:shd w:val="clear" w:color="auto" w:fill="FFFFFF"/>
          <w:lang w:val="is-IS"/>
        </w:rPr>
        <w:t xml:space="preserve"> var</w:t>
      </w:r>
      <w:r>
        <w:rPr>
          <w:rFonts w:ascii="Calibri" w:hAnsi="Calibri" w:cs="Arial"/>
          <w:bCs/>
          <w:shd w:val="clear" w:color="auto" w:fill="FFFFFF"/>
          <w:lang w:val="is-IS"/>
        </w:rPr>
        <w:t xml:space="preserve"> haldið laugardaginn 23. júní í samvinnu við skátana. Þrátt fyrir rok og rigningu tókst viðburðurinn ákaflega vel og ákveðið var að stefna að því að halda hann aftur að ári og gera þá klárt heppilegt svæði fyrir hann og fá stórt samkomutjald.</w:t>
      </w:r>
      <w:r w:rsidR="00214023">
        <w:rPr>
          <w:rFonts w:ascii="Calibri" w:hAnsi="Calibri" w:cs="Arial"/>
          <w:bCs/>
          <w:shd w:val="clear" w:color="auto" w:fill="FFFFFF"/>
          <w:lang w:val="is-IS"/>
        </w:rPr>
        <w:t xml:space="preserve"> </w:t>
      </w:r>
    </w:p>
    <w:p w:rsidR="00A075C5" w:rsidRPr="00340C4E" w:rsidRDefault="00B321F9" w:rsidP="00A075C5">
      <w:pPr>
        <w:spacing w:before="60"/>
        <w:rPr>
          <w:rFonts w:ascii="Calibri" w:hAnsi="Calibri"/>
          <w:lang w:val="is-IS"/>
        </w:rPr>
      </w:pPr>
      <w:r w:rsidRPr="00C739AD">
        <w:rPr>
          <w:rFonts w:ascii="Calibri" w:hAnsi="Calibri"/>
          <w:b/>
          <w:lang w:val="is-IS"/>
        </w:rPr>
        <w:t xml:space="preserve">Viðhald og </w:t>
      </w:r>
      <w:r w:rsidR="0081480A">
        <w:rPr>
          <w:rFonts w:ascii="Calibri" w:hAnsi="Calibri"/>
          <w:b/>
          <w:lang w:val="is-IS"/>
        </w:rPr>
        <w:t>önnur vinna</w:t>
      </w:r>
      <w:r w:rsidRPr="00C739AD">
        <w:rPr>
          <w:rFonts w:ascii="Calibri" w:hAnsi="Calibri"/>
          <w:b/>
          <w:lang w:val="is-IS"/>
        </w:rPr>
        <w:t>.</w:t>
      </w:r>
      <w:r>
        <w:rPr>
          <w:rFonts w:ascii="Calibri" w:hAnsi="Calibri"/>
          <w:lang w:val="is-IS"/>
        </w:rPr>
        <w:t xml:space="preserve"> Skiltið </w:t>
      </w:r>
      <w:r w:rsidR="0081480A">
        <w:rPr>
          <w:rFonts w:ascii="Calibri" w:hAnsi="Calibri"/>
          <w:lang w:val="is-IS"/>
        </w:rPr>
        <w:t>í S</w:t>
      </w:r>
      <w:r w:rsidR="00C739AD">
        <w:rPr>
          <w:rFonts w:ascii="Calibri" w:hAnsi="Calibri"/>
          <w:lang w:val="is-IS"/>
        </w:rPr>
        <w:t xml:space="preserve">lögu </w:t>
      </w:r>
      <w:r w:rsidR="000F2A67">
        <w:rPr>
          <w:rFonts w:ascii="Calibri" w:hAnsi="Calibri"/>
          <w:lang w:val="is-IS"/>
        </w:rPr>
        <w:t>var sett upp á nýjum stað. Y</w:t>
      </w:r>
      <w:r>
        <w:rPr>
          <w:rFonts w:ascii="Calibri" w:hAnsi="Calibri"/>
          <w:lang w:val="is-IS"/>
        </w:rPr>
        <w:t>firfara þurfti allar girðingar eins og venju</w:t>
      </w:r>
      <w:r w:rsidR="000F2A67">
        <w:rPr>
          <w:rFonts w:ascii="Calibri" w:hAnsi="Calibri"/>
          <w:lang w:val="is-IS"/>
        </w:rPr>
        <w:t xml:space="preserve">lega á vorin (Reynir og Pálmi). </w:t>
      </w:r>
      <w:r w:rsidR="00436F82">
        <w:rPr>
          <w:rFonts w:ascii="Calibri" w:hAnsi="Calibri"/>
          <w:lang w:val="is-IS"/>
        </w:rPr>
        <w:t>Einar sá um allar vatnslagnir. H</w:t>
      </w:r>
      <w:r>
        <w:rPr>
          <w:rFonts w:ascii="Calibri" w:hAnsi="Calibri"/>
          <w:lang w:val="is-IS"/>
        </w:rPr>
        <w:t>lið s</w:t>
      </w:r>
      <w:r w:rsidR="00436F82">
        <w:rPr>
          <w:rFonts w:ascii="Calibri" w:hAnsi="Calibri"/>
          <w:lang w:val="is-IS"/>
        </w:rPr>
        <w:t>ett á girðinguna að B-svæðinu. L</w:t>
      </w:r>
      <w:r>
        <w:rPr>
          <w:rFonts w:ascii="Calibri" w:hAnsi="Calibri"/>
          <w:lang w:val="is-IS"/>
        </w:rPr>
        <w:t>agfæra</w:t>
      </w:r>
      <w:r w:rsidR="00436F82">
        <w:rPr>
          <w:rFonts w:ascii="Calibri" w:hAnsi="Calibri"/>
          <w:lang w:val="is-IS"/>
        </w:rPr>
        <w:t xml:space="preserve"> þurfti klósettskúrinn. Hliðar gámsins sem snúa</w:t>
      </w:r>
      <w:r>
        <w:rPr>
          <w:rFonts w:ascii="Calibri" w:hAnsi="Calibri"/>
          <w:lang w:val="is-IS"/>
        </w:rPr>
        <w:t xml:space="preserve"> að bílastæðinu</w:t>
      </w:r>
      <w:r w:rsidR="00436F82">
        <w:rPr>
          <w:rFonts w:ascii="Calibri" w:hAnsi="Calibri"/>
          <w:lang w:val="is-IS"/>
        </w:rPr>
        <w:t xml:space="preserve"> voru málaðar en þær </w:t>
      </w:r>
      <w:r>
        <w:rPr>
          <w:rFonts w:ascii="Calibri" w:hAnsi="Calibri"/>
          <w:lang w:val="is-IS"/>
        </w:rPr>
        <w:t>hlið</w:t>
      </w:r>
      <w:r w:rsidR="00436F82">
        <w:rPr>
          <w:rFonts w:ascii="Calibri" w:hAnsi="Calibri"/>
          <w:lang w:val="is-IS"/>
        </w:rPr>
        <w:t>ar voru</w:t>
      </w:r>
      <w:r>
        <w:rPr>
          <w:rFonts w:ascii="Calibri" w:hAnsi="Calibri"/>
          <w:lang w:val="is-IS"/>
        </w:rPr>
        <w:t xml:space="preserve"> </w:t>
      </w:r>
      <w:r w:rsidR="00436F82">
        <w:rPr>
          <w:rFonts w:ascii="Calibri" w:hAnsi="Calibri"/>
          <w:lang w:val="is-IS"/>
        </w:rPr>
        <w:t>rækilega sandblásnar.</w:t>
      </w:r>
      <w:r>
        <w:rPr>
          <w:rFonts w:ascii="Calibri" w:hAnsi="Calibri"/>
          <w:lang w:val="is-IS"/>
        </w:rPr>
        <w:t xml:space="preserve"> </w:t>
      </w:r>
      <w:r w:rsidR="00436F82" w:rsidRPr="00436F82">
        <w:rPr>
          <w:rFonts w:ascii="Calibri" w:hAnsi="Calibri"/>
          <w:b/>
          <w:lang w:val="is-IS"/>
        </w:rPr>
        <w:t>Rótarýfélagar</w:t>
      </w:r>
      <w:r w:rsidR="00436F82">
        <w:rPr>
          <w:rFonts w:ascii="Calibri" w:hAnsi="Calibri"/>
          <w:lang w:val="is-IS"/>
        </w:rPr>
        <w:t xml:space="preserve"> grisjuðu með okkur. </w:t>
      </w:r>
      <w:r w:rsidR="001B43C7">
        <w:rPr>
          <w:rFonts w:ascii="Calibri" w:hAnsi="Calibri"/>
          <w:lang w:val="is-IS"/>
        </w:rPr>
        <w:t xml:space="preserve">Ný heimasíða, </w:t>
      </w:r>
      <w:r w:rsidR="001B43C7" w:rsidRPr="001B43C7">
        <w:rPr>
          <w:rFonts w:ascii="Calibri" w:hAnsi="Calibri"/>
          <w:b/>
          <w:lang w:val="is-IS"/>
        </w:rPr>
        <w:t>skogak.com</w:t>
      </w:r>
      <w:r w:rsidR="001B43C7">
        <w:rPr>
          <w:rFonts w:ascii="Calibri" w:hAnsi="Calibri"/>
          <w:lang w:val="is-IS"/>
        </w:rPr>
        <w:t xml:space="preserve">, var tekin í notkun um áramótin 2019. </w:t>
      </w:r>
      <w:r w:rsidR="00436F82">
        <w:rPr>
          <w:rFonts w:ascii="Calibri" w:hAnsi="Calibri"/>
          <w:lang w:val="is-IS"/>
        </w:rPr>
        <w:t xml:space="preserve">Margt fleira mætti nefna sem </w:t>
      </w:r>
      <w:r w:rsidR="002207C5">
        <w:rPr>
          <w:rFonts w:ascii="Calibri" w:hAnsi="Calibri"/>
          <w:lang w:val="is-IS"/>
        </w:rPr>
        <w:t>of langt mál yrði að telja upp.</w:t>
      </w:r>
    </w:p>
    <w:p w:rsidR="00C739AD" w:rsidRPr="00232D0E" w:rsidRDefault="00C739AD" w:rsidP="00C739AD">
      <w:pPr>
        <w:spacing w:before="60"/>
        <w:outlineLvl w:val="0"/>
        <w:rPr>
          <w:rFonts w:ascii="Calibri" w:hAnsi="Calibri" w:cs="Arial"/>
          <w:bCs/>
          <w:shd w:val="clear" w:color="auto" w:fill="FFFFFF"/>
          <w:lang w:val="is-IS"/>
        </w:rPr>
      </w:pPr>
      <w:r w:rsidRPr="00C739AD">
        <w:rPr>
          <w:rFonts w:ascii="Calibri" w:hAnsi="Calibri" w:cs="Arial"/>
          <w:b/>
          <w:lang w:val="is-IS" w:eastAsia="is-IS"/>
        </w:rPr>
        <w:t>2018 voru unnin 168 dagsverk</w:t>
      </w:r>
      <w:r>
        <w:rPr>
          <w:rFonts w:ascii="Calibri" w:hAnsi="Calibri" w:cs="Arial"/>
          <w:lang w:val="is-IS" w:eastAsia="is-IS"/>
        </w:rPr>
        <w:t xml:space="preserve"> (1 dagsverk = 8 tímar) á vegum skógræktarfélagsins. Þetta sýnir vel ósérhlífni félaganna í þágu skógræktar </w:t>
      </w:r>
      <w:r w:rsidR="00066DF8">
        <w:rPr>
          <w:rFonts w:ascii="Calibri" w:hAnsi="Calibri" w:cs="Arial"/>
          <w:lang w:val="is-IS" w:eastAsia="is-IS"/>
        </w:rPr>
        <w:t xml:space="preserve">og umhverfis </w:t>
      </w:r>
      <w:r>
        <w:rPr>
          <w:rFonts w:ascii="Calibri" w:hAnsi="Calibri" w:cs="Arial"/>
          <w:lang w:val="is-IS" w:eastAsia="is-IS"/>
        </w:rPr>
        <w:t xml:space="preserve">á Akranesi. Tímarnir voru mun fleiri, </w:t>
      </w:r>
      <w:r w:rsidR="0026206A">
        <w:rPr>
          <w:rFonts w:ascii="Calibri" w:hAnsi="Calibri" w:cs="Arial"/>
          <w:lang w:val="is-IS" w:eastAsia="is-IS"/>
        </w:rPr>
        <w:t xml:space="preserve">m.a. má nefna að </w:t>
      </w:r>
      <w:r>
        <w:rPr>
          <w:rFonts w:ascii="Calibri" w:hAnsi="Calibri" w:cs="Arial"/>
          <w:lang w:val="is-IS" w:eastAsia="is-IS"/>
        </w:rPr>
        <w:t xml:space="preserve">ekki er </w:t>
      </w:r>
      <w:r w:rsidR="0026206A">
        <w:rPr>
          <w:rFonts w:ascii="Calibri" w:hAnsi="Calibri" w:cs="Arial"/>
          <w:lang w:val="is-IS" w:eastAsia="is-IS"/>
        </w:rPr>
        <w:t>talinn</w:t>
      </w:r>
      <w:r>
        <w:rPr>
          <w:rFonts w:ascii="Calibri" w:hAnsi="Calibri" w:cs="Arial"/>
          <w:lang w:val="is-IS" w:eastAsia="is-IS"/>
        </w:rPr>
        <w:t xml:space="preserve"> með allur sá tími sem fer í alls konar samskipti í tölvunni, </w:t>
      </w:r>
      <w:r w:rsidR="0026206A">
        <w:rPr>
          <w:rFonts w:ascii="Calibri" w:hAnsi="Calibri" w:cs="Arial"/>
          <w:lang w:val="is-IS" w:eastAsia="is-IS"/>
        </w:rPr>
        <w:t xml:space="preserve">bréfaskipti, </w:t>
      </w:r>
      <w:r>
        <w:rPr>
          <w:rFonts w:ascii="Calibri" w:hAnsi="Calibri" w:cs="Arial"/>
          <w:lang w:val="is-IS" w:eastAsia="is-IS"/>
        </w:rPr>
        <w:t>hringingar o.fl.</w:t>
      </w:r>
    </w:p>
    <w:p w:rsidR="00952E3E" w:rsidRDefault="0055318A" w:rsidP="009040B5">
      <w:pPr>
        <w:spacing w:before="60"/>
        <w:rPr>
          <w:rFonts w:ascii="Calibri" w:hAnsi="Calibri" w:cs="Arial"/>
          <w:bCs/>
          <w:shd w:val="clear" w:color="auto" w:fill="FFFFFF"/>
          <w:lang w:val="is-IS"/>
        </w:rPr>
      </w:pPr>
      <w:r w:rsidRPr="0055318A">
        <w:rPr>
          <w:rFonts w:ascii="Calibri" w:hAnsi="Calibri"/>
          <w:b/>
          <w:lang w:val="is-IS"/>
        </w:rPr>
        <w:t>Jólatrjáasalan</w:t>
      </w:r>
      <w:r w:rsidR="00952E3E">
        <w:rPr>
          <w:rFonts w:ascii="Calibri" w:hAnsi="Calibri"/>
          <w:lang w:val="is-IS"/>
        </w:rPr>
        <w:t xml:space="preserve"> gekk afar</w:t>
      </w:r>
      <w:r w:rsidR="007868B6" w:rsidRPr="00232D0E">
        <w:rPr>
          <w:rFonts w:ascii="Calibri" w:hAnsi="Calibri"/>
          <w:lang w:val="is-IS"/>
        </w:rPr>
        <w:t xml:space="preserve"> vel. </w:t>
      </w:r>
      <w:r w:rsidR="00952E3E">
        <w:rPr>
          <w:rFonts w:ascii="Calibri" w:hAnsi="Calibri"/>
          <w:lang w:val="is-IS"/>
        </w:rPr>
        <w:t>Auglýstir voru tveir</w:t>
      </w:r>
      <w:r w:rsidR="007868B6" w:rsidRPr="00232D0E">
        <w:rPr>
          <w:rFonts w:ascii="Calibri" w:hAnsi="Calibri"/>
          <w:lang w:val="is-IS"/>
        </w:rPr>
        <w:t xml:space="preserve"> sunnudaga</w:t>
      </w:r>
      <w:r w:rsidR="00952E3E">
        <w:rPr>
          <w:rFonts w:ascii="Calibri" w:hAnsi="Calibri"/>
          <w:lang w:val="is-IS"/>
        </w:rPr>
        <w:t>r</w:t>
      </w:r>
      <w:r w:rsidR="007868B6" w:rsidRPr="00232D0E">
        <w:rPr>
          <w:rFonts w:ascii="Calibri" w:hAnsi="Calibri"/>
          <w:lang w:val="is-IS"/>
        </w:rPr>
        <w:t xml:space="preserve">: </w:t>
      </w:r>
      <w:r w:rsidR="00952E3E">
        <w:rPr>
          <w:rFonts w:ascii="Calibri" w:hAnsi="Calibri" w:cs="Arial"/>
          <w:bCs/>
          <w:shd w:val="clear" w:color="auto" w:fill="FFFFFF"/>
          <w:lang w:val="is-IS"/>
        </w:rPr>
        <w:t>9</w:t>
      </w:r>
      <w:r w:rsidR="00111BBB">
        <w:rPr>
          <w:rFonts w:ascii="Calibri" w:hAnsi="Calibri" w:cs="Arial"/>
          <w:bCs/>
          <w:shd w:val="clear" w:color="auto" w:fill="FFFFFF"/>
          <w:lang w:val="is-IS"/>
        </w:rPr>
        <w:t xml:space="preserve">. og </w:t>
      </w:r>
      <w:r w:rsidR="00952E3E">
        <w:rPr>
          <w:rFonts w:ascii="Calibri" w:hAnsi="Calibri" w:cs="Arial"/>
          <w:bCs/>
          <w:shd w:val="clear" w:color="auto" w:fill="FFFFFF"/>
          <w:lang w:val="is-IS"/>
        </w:rPr>
        <w:t>16</w:t>
      </w:r>
      <w:r w:rsidR="007868B6" w:rsidRPr="00232D0E">
        <w:rPr>
          <w:rFonts w:ascii="Calibri" w:hAnsi="Calibri" w:cs="Arial"/>
          <w:bCs/>
          <w:shd w:val="clear" w:color="auto" w:fill="FFFFFF"/>
          <w:lang w:val="is-IS"/>
        </w:rPr>
        <w:t xml:space="preserve">. des. </w:t>
      </w:r>
      <w:r w:rsidR="00952E3E">
        <w:rPr>
          <w:rFonts w:ascii="Calibri" w:hAnsi="Calibri" w:cs="Arial"/>
          <w:bCs/>
          <w:shd w:val="clear" w:color="auto" w:fill="FFFFFF"/>
          <w:lang w:val="is-IS"/>
        </w:rPr>
        <w:t>Auk þess voru</w:t>
      </w:r>
      <w:r w:rsidR="007E4C1C">
        <w:rPr>
          <w:rFonts w:ascii="Calibri" w:hAnsi="Calibri" w:cs="Arial"/>
          <w:bCs/>
          <w:shd w:val="clear" w:color="auto" w:fill="FFFFFF"/>
          <w:lang w:val="is-IS"/>
        </w:rPr>
        <w:t xml:space="preserve"> nokkur tré seld utan</w:t>
      </w:r>
      <w:r w:rsidR="002526F9">
        <w:rPr>
          <w:rFonts w:ascii="Calibri" w:hAnsi="Calibri" w:cs="Arial"/>
          <w:bCs/>
          <w:shd w:val="clear" w:color="auto" w:fill="FFFFFF"/>
          <w:lang w:val="is-IS"/>
        </w:rPr>
        <w:t xml:space="preserve"> </w:t>
      </w:r>
      <w:r w:rsidR="00FF7361">
        <w:rPr>
          <w:rFonts w:ascii="Calibri" w:hAnsi="Calibri" w:cs="Arial"/>
          <w:bCs/>
          <w:shd w:val="clear" w:color="auto" w:fill="FFFFFF"/>
          <w:lang w:val="is-IS"/>
        </w:rPr>
        <w:t>þessara "opnunartíma"</w:t>
      </w:r>
      <w:r w:rsidR="007868B6" w:rsidRPr="00232D0E">
        <w:rPr>
          <w:rFonts w:ascii="Calibri" w:hAnsi="Calibri" w:cs="Arial"/>
          <w:bCs/>
          <w:shd w:val="clear" w:color="auto" w:fill="FFFFFF"/>
          <w:lang w:val="is-IS"/>
        </w:rPr>
        <w:t>.</w:t>
      </w:r>
      <w:r w:rsidR="00FF7361">
        <w:rPr>
          <w:rFonts w:ascii="Calibri" w:hAnsi="Calibri" w:cs="Arial"/>
          <w:bCs/>
          <w:shd w:val="clear" w:color="auto" w:fill="FFFFFF"/>
          <w:lang w:val="is-IS"/>
        </w:rPr>
        <w:t xml:space="preserve"> </w:t>
      </w:r>
      <w:r w:rsidR="00952E3E">
        <w:rPr>
          <w:rFonts w:ascii="Calibri" w:hAnsi="Calibri" w:cs="Arial"/>
          <w:bCs/>
          <w:shd w:val="clear" w:color="auto" w:fill="FFFFFF"/>
          <w:lang w:val="is-IS"/>
        </w:rPr>
        <w:t>Samtals voru 5</w:t>
      </w:r>
      <w:r w:rsidR="007E4C1C">
        <w:rPr>
          <w:rFonts w:ascii="Calibri" w:hAnsi="Calibri" w:cs="Arial"/>
          <w:bCs/>
          <w:shd w:val="clear" w:color="auto" w:fill="FFFFFF"/>
          <w:lang w:val="is-IS"/>
        </w:rPr>
        <w:t xml:space="preserve">9 tré seld, þar af 3 hnaustré. </w:t>
      </w:r>
      <w:r w:rsidR="00952E3E">
        <w:rPr>
          <w:rFonts w:ascii="Calibri" w:hAnsi="Calibri" w:cs="Arial"/>
          <w:bCs/>
          <w:shd w:val="clear" w:color="auto" w:fill="FFFFFF"/>
          <w:lang w:val="is-IS"/>
        </w:rPr>
        <w:t>Langflest trén</w:t>
      </w:r>
      <w:r w:rsidR="00D4402C">
        <w:rPr>
          <w:rFonts w:ascii="Calibri" w:hAnsi="Calibri" w:cs="Arial"/>
          <w:bCs/>
          <w:shd w:val="clear" w:color="auto" w:fill="FFFFFF"/>
          <w:lang w:val="is-IS"/>
        </w:rPr>
        <w:t xml:space="preserve"> voru</w:t>
      </w:r>
      <w:r w:rsidR="00F13727">
        <w:rPr>
          <w:rFonts w:ascii="Calibri" w:hAnsi="Calibri" w:cs="Arial"/>
          <w:bCs/>
          <w:shd w:val="clear" w:color="auto" w:fill="FFFFFF"/>
          <w:lang w:val="is-IS"/>
        </w:rPr>
        <w:t xml:space="preserve"> </w:t>
      </w:r>
      <w:r w:rsidR="00D35E95">
        <w:rPr>
          <w:rFonts w:ascii="Calibri" w:hAnsi="Calibri" w:cs="Arial"/>
          <w:bCs/>
          <w:shd w:val="clear" w:color="auto" w:fill="FFFFFF"/>
          <w:lang w:val="is-IS"/>
        </w:rPr>
        <w:t>greni</w:t>
      </w:r>
      <w:r w:rsidR="00F13727">
        <w:rPr>
          <w:rFonts w:ascii="Calibri" w:hAnsi="Calibri" w:cs="Arial"/>
          <w:bCs/>
          <w:shd w:val="clear" w:color="auto" w:fill="FFFFFF"/>
          <w:lang w:val="is-IS"/>
        </w:rPr>
        <w:t>tré</w:t>
      </w:r>
      <w:r w:rsidR="00952E3E">
        <w:rPr>
          <w:rFonts w:ascii="Calibri" w:hAnsi="Calibri" w:cs="Arial"/>
          <w:bCs/>
          <w:shd w:val="clear" w:color="auto" w:fill="FFFFFF"/>
          <w:lang w:val="is-IS"/>
        </w:rPr>
        <w:t xml:space="preserve"> þó meiri eftirspurn sé núna eftir furu en af henni höfum við lítið</w:t>
      </w:r>
      <w:r w:rsidR="00D35E95">
        <w:rPr>
          <w:rFonts w:ascii="Calibri" w:hAnsi="Calibri" w:cs="Arial"/>
          <w:bCs/>
          <w:shd w:val="clear" w:color="auto" w:fill="FFFFFF"/>
          <w:lang w:val="is-IS"/>
        </w:rPr>
        <w:t>.</w:t>
      </w:r>
      <w:r w:rsidR="007E4C1C">
        <w:rPr>
          <w:rFonts w:ascii="Calibri" w:hAnsi="Calibri" w:cs="Arial"/>
          <w:bCs/>
          <w:shd w:val="clear" w:color="auto" w:fill="FFFFFF"/>
          <w:lang w:val="is-IS"/>
        </w:rPr>
        <w:t xml:space="preserve"> </w:t>
      </w:r>
    </w:p>
    <w:p w:rsidR="004309CC" w:rsidRDefault="008B0646" w:rsidP="009040B5">
      <w:pPr>
        <w:spacing w:before="60"/>
        <w:rPr>
          <w:rFonts w:ascii="Calibri" w:hAnsi="Calibri"/>
          <w:lang w:val="is-IS"/>
        </w:rPr>
      </w:pPr>
      <w:r w:rsidRPr="00232D0E">
        <w:rPr>
          <w:rFonts w:ascii="Calibri" w:hAnsi="Calibri"/>
          <w:b/>
          <w:lang w:val="is-IS"/>
        </w:rPr>
        <w:t>Glíman við sauðkindina.</w:t>
      </w:r>
      <w:r w:rsidR="004309CC">
        <w:rPr>
          <w:rFonts w:ascii="Calibri" w:hAnsi="Calibri"/>
          <w:b/>
          <w:lang w:val="is-IS"/>
        </w:rPr>
        <w:t xml:space="preserve"> </w:t>
      </w:r>
      <w:r w:rsidR="00F13727">
        <w:rPr>
          <w:rFonts w:ascii="Calibri" w:hAnsi="Calibri"/>
          <w:lang w:val="is-IS"/>
        </w:rPr>
        <w:t xml:space="preserve">Í ýmis konar rolluvafstur fóru samtals </w:t>
      </w:r>
      <w:r w:rsidR="00952E3E">
        <w:rPr>
          <w:rFonts w:ascii="Calibri" w:hAnsi="Calibri"/>
          <w:lang w:val="is-IS"/>
        </w:rPr>
        <w:t>24</w:t>
      </w:r>
      <w:r w:rsidR="00F13727">
        <w:rPr>
          <w:rFonts w:ascii="Calibri" w:hAnsi="Calibri"/>
          <w:lang w:val="is-IS"/>
        </w:rPr>
        <w:t xml:space="preserve"> tímar</w:t>
      </w:r>
      <w:r w:rsidR="00952E3E">
        <w:rPr>
          <w:rFonts w:ascii="Calibri" w:hAnsi="Calibri"/>
          <w:lang w:val="is-IS"/>
        </w:rPr>
        <w:t xml:space="preserve"> sem betur hefði verið varið í annað</w:t>
      </w:r>
      <w:r w:rsidR="00F13727">
        <w:rPr>
          <w:rFonts w:ascii="Calibri" w:hAnsi="Calibri"/>
          <w:lang w:val="is-IS"/>
        </w:rPr>
        <w:t xml:space="preserve">.  </w:t>
      </w:r>
      <w:r w:rsidR="00952E3E">
        <w:rPr>
          <w:rFonts w:ascii="Calibri" w:hAnsi="Calibri"/>
          <w:lang w:val="is-IS"/>
        </w:rPr>
        <w:t xml:space="preserve">Nú vorum við </w:t>
      </w:r>
      <w:r w:rsidR="0026206A">
        <w:rPr>
          <w:rFonts w:ascii="Calibri" w:hAnsi="Calibri"/>
          <w:lang w:val="is-IS"/>
        </w:rPr>
        <w:t xml:space="preserve">að mestu leyti </w:t>
      </w:r>
      <w:r w:rsidR="00952E3E">
        <w:rPr>
          <w:rFonts w:ascii="Calibri" w:hAnsi="Calibri"/>
          <w:lang w:val="is-IS"/>
        </w:rPr>
        <w:t xml:space="preserve">laus við rollur hobbýbænda </w:t>
      </w:r>
      <w:r w:rsidR="0026206A">
        <w:rPr>
          <w:rFonts w:ascii="Calibri" w:hAnsi="Calibri"/>
          <w:lang w:val="is-IS"/>
        </w:rPr>
        <w:t>en erfitt er að eiga við</w:t>
      </w:r>
      <w:r w:rsidR="00952E3E">
        <w:rPr>
          <w:rFonts w:ascii="Calibri" w:hAnsi="Calibri"/>
          <w:lang w:val="is-IS"/>
        </w:rPr>
        <w:t xml:space="preserve"> rollurnar frá Ytra Hólmi</w:t>
      </w:r>
      <w:r w:rsidR="0027695A">
        <w:rPr>
          <w:rFonts w:ascii="Calibri" w:hAnsi="Calibri"/>
          <w:lang w:val="is-IS"/>
        </w:rPr>
        <w:t>.</w:t>
      </w:r>
    </w:p>
    <w:p w:rsidR="003808A8" w:rsidRPr="00800A13" w:rsidRDefault="009778BE" w:rsidP="00952E3E">
      <w:pPr>
        <w:spacing w:before="60"/>
        <w:rPr>
          <w:rFonts w:ascii="Calibri" w:hAnsi="Calibri" w:cs="Arial"/>
          <w:lang w:val="is-IS"/>
        </w:rPr>
      </w:pPr>
      <w:r>
        <w:rPr>
          <w:rFonts w:ascii="Calibri" w:hAnsi="Calibri" w:cs="Arial"/>
          <w:b/>
          <w:lang w:val="is-IS"/>
        </w:rPr>
        <w:t>Sláttur á stígum</w:t>
      </w:r>
      <w:r w:rsidR="004D624E" w:rsidRPr="0071053E">
        <w:rPr>
          <w:rFonts w:ascii="Calibri" w:hAnsi="Calibri" w:cs="Arial"/>
          <w:b/>
          <w:lang w:val="is-IS"/>
        </w:rPr>
        <w:t>.</w:t>
      </w:r>
      <w:r w:rsidR="004D624E">
        <w:rPr>
          <w:rFonts w:ascii="Calibri" w:hAnsi="Calibri" w:cs="Arial"/>
          <w:lang w:val="is-IS"/>
        </w:rPr>
        <w:t xml:space="preserve"> </w:t>
      </w:r>
      <w:r w:rsidR="00952E3E">
        <w:rPr>
          <w:rFonts w:ascii="Calibri" w:hAnsi="Calibri" w:cs="Arial"/>
          <w:lang w:val="is-IS"/>
        </w:rPr>
        <w:t>Ingólfur Valdimarsson sá um að slá stígana hjá okkur og gerði það með sóma. Vegna vætutíðarinnar komst hann ekki til að slá fyrr en undir miðnætti 20. júní.</w:t>
      </w:r>
      <w:r w:rsidR="003808A8">
        <w:rPr>
          <w:rFonts w:ascii="Calibri" w:hAnsi="Calibri"/>
          <w:lang w:val="is-IS"/>
        </w:rPr>
        <w:t xml:space="preserve"> </w:t>
      </w:r>
    </w:p>
    <w:p w:rsidR="009778BE" w:rsidRPr="009778BE" w:rsidRDefault="00C14528" w:rsidP="009040B5">
      <w:pPr>
        <w:spacing w:before="60"/>
        <w:rPr>
          <w:rFonts w:ascii="Calibri" w:hAnsi="Calibri" w:cs="Arial"/>
          <w:b/>
          <w:lang w:val="is-IS"/>
        </w:rPr>
      </w:pPr>
      <w:r w:rsidRPr="00232D0E">
        <w:rPr>
          <w:rFonts w:ascii="Calibri" w:hAnsi="Calibri" w:cs="Arial"/>
          <w:b/>
          <w:lang w:val="is-IS"/>
        </w:rPr>
        <w:t>Umsókn</w:t>
      </w:r>
      <w:r w:rsidR="0017099B">
        <w:rPr>
          <w:rFonts w:ascii="Calibri" w:hAnsi="Calibri" w:cs="Arial"/>
          <w:b/>
          <w:lang w:val="is-IS"/>
        </w:rPr>
        <w:t>ir um stækkun skógræktarsvæðanna</w:t>
      </w:r>
      <w:r w:rsidRPr="00232D0E">
        <w:rPr>
          <w:rFonts w:ascii="Calibri" w:hAnsi="Calibri" w:cs="Arial"/>
          <w:b/>
          <w:lang w:val="is-IS"/>
        </w:rPr>
        <w:t xml:space="preserve"> í Slögu</w:t>
      </w:r>
      <w:r w:rsidR="004D624E">
        <w:rPr>
          <w:rFonts w:ascii="Calibri" w:hAnsi="Calibri" w:cs="Arial"/>
          <w:b/>
          <w:lang w:val="is-IS"/>
        </w:rPr>
        <w:t xml:space="preserve"> og við þjóðveginn</w:t>
      </w:r>
      <w:r w:rsidRPr="00232D0E">
        <w:rPr>
          <w:rFonts w:ascii="Calibri" w:hAnsi="Calibri" w:cs="Arial"/>
          <w:b/>
          <w:lang w:val="is-IS"/>
        </w:rPr>
        <w:t xml:space="preserve">. </w:t>
      </w:r>
      <w:r w:rsidR="009778BE" w:rsidRPr="009778BE">
        <w:rPr>
          <w:rFonts w:cstheme="minorHAnsi"/>
          <w:lang w:val="is-IS"/>
        </w:rPr>
        <w:t xml:space="preserve">Skipulags- og umhverfisráð Akranesbæjar samþykkti á fundi sínum 5. feb. að farið yrði í </w:t>
      </w:r>
      <w:r w:rsidR="009778BE" w:rsidRPr="009778BE">
        <w:rPr>
          <w:rFonts w:cstheme="minorHAnsi"/>
          <w:b/>
          <w:lang w:val="is-IS"/>
        </w:rPr>
        <w:t>stækkun á athafnasvæði Skógræktarfélags Akraness fyrir neðan Slögu.</w:t>
      </w:r>
      <w:r w:rsidR="009778BE" w:rsidRPr="009778BE">
        <w:rPr>
          <w:rFonts w:cstheme="minorHAnsi"/>
          <w:lang w:val="is-IS"/>
        </w:rPr>
        <w:t xml:space="preserve"> Svæði A og B (B er hluti af svæðum skógræktarfélagsins skv. gildandi samningum) og hugsanlega hluti af svæði E. </w:t>
      </w:r>
      <w:r w:rsidR="009778BE">
        <w:rPr>
          <w:rFonts w:cstheme="minorHAnsi"/>
          <w:lang w:val="is-IS"/>
        </w:rPr>
        <w:t>Svæði B og E voru girt og við tættum hluta af B og gróðursettum þar</w:t>
      </w:r>
      <w:r w:rsidR="00AF4801">
        <w:rPr>
          <w:rFonts w:cstheme="minorHAnsi"/>
          <w:lang w:val="is-IS"/>
        </w:rPr>
        <w:t xml:space="preserve"> um sumarið. Þá voru girðingar hestamanna í Garðaflóa færðar og við fengum það svæði sem okkur er ætlað. Þó á eftir að láta einn hestamann færa girðingar sínar. Við höfum ítrekað óskir okkar um að fá svæði A neðan Slögu en um það var búið að semja 2009 en samningurinn var aldrei undirritaður.</w:t>
      </w:r>
    </w:p>
    <w:p w:rsidR="00BD15CA" w:rsidRDefault="00D005B0" w:rsidP="009040B5">
      <w:pPr>
        <w:spacing w:before="60"/>
        <w:rPr>
          <w:rFonts w:ascii="Calibri" w:hAnsi="Calibri" w:cs="Arial"/>
          <w:lang w:val="is-IS"/>
        </w:rPr>
      </w:pPr>
      <w:bookmarkStart w:id="0" w:name="_GoBack"/>
      <w:r w:rsidRPr="00232D0E">
        <w:rPr>
          <w:rFonts w:ascii="Calibri" w:hAnsi="Calibri" w:cs="Arial"/>
          <w:b/>
          <w:lang w:val="is-IS"/>
        </w:rPr>
        <w:t>Samstarfið við Akraneskaupstað</w:t>
      </w:r>
      <w:r w:rsidR="00355E77">
        <w:rPr>
          <w:rFonts w:ascii="Calibri" w:hAnsi="Calibri" w:cs="Arial"/>
          <w:b/>
          <w:lang w:val="is-IS"/>
        </w:rPr>
        <w:t xml:space="preserve"> var</w:t>
      </w:r>
      <w:r w:rsidR="005D67B9" w:rsidRPr="00232D0E">
        <w:rPr>
          <w:rFonts w:ascii="Calibri" w:hAnsi="Calibri" w:cs="Arial"/>
          <w:lang w:val="is-IS"/>
        </w:rPr>
        <w:t xml:space="preserve"> </w:t>
      </w:r>
      <w:r w:rsidR="005247CB">
        <w:rPr>
          <w:rFonts w:ascii="Calibri" w:hAnsi="Calibri" w:cs="Arial"/>
          <w:b/>
          <w:lang w:val="is-IS"/>
        </w:rPr>
        <w:t>nokkuð gott</w:t>
      </w:r>
      <w:r w:rsidR="00BD15CA" w:rsidRPr="00232D0E">
        <w:rPr>
          <w:rFonts w:ascii="Calibri" w:hAnsi="Calibri" w:cs="Arial"/>
          <w:lang w:val="is-IS"/>
        </w:rPr>
        <w:t>.</w:t>
      </w:r>
      <w:bookmarkEnd w:id="0"/>
      <w:r w:rsidR="00BD15CA" w:rsidRPr="00232D0E">
        <w:rPr>
          <w:rFonts w:ascii="Calibri" w:hAnsi="Calibri" w:cs="Arial"/>
          <w:lang w:val="is-IS"/>
        </w:rPr>
        <w:t xml:space="preserve"> </w:t>
      </w:r>
      <w:r w:rsidR="00AF4801">
        <w:rPr>
          <w:rFonts w:ascii="Calibri" w:hAnsi="Calibri" w:cs="Arial"/>
          <w:lang w:val="is-IS"/>
        </w:rPr>
        <w:t xml:space="preserve">Bæjarráð samþykkti að gerður verði samningur við okkur til þriggja ára og að við fengjum 3 milljónir í styrk á ári. Okkur munaði verulega um þennan fína styrk en raunar er enn ekki búið að ganga frá samningnum. </w:t>
      </w:r>
      <w:r w:rsidR="00BD15CA" w:rsidRPr="00232D0E">
        <w:rPr>
          <w:rFonts w:ascii="Calibri" w:hAnsi="Calibri" w:cs="Arial"/>
          <w:lang w:val="is-IS"/>
        </w:rPr>
        <w:t xml:space="preserve"> </w:t>
      </w:r>
    </w:p>
    <w:p w:rsidR="003B14D7" w:rsidRPr="00232D0E" w:rsidRDefault="008943C6" w:rsidP="009040B5">
      <w:pPr>
        <w:spacing w:before="60"/>
        <w:rPr>
          <w:rFonts w:ascii="Calibri" w:hAnsi="Calibri"/>
          <w:lang w:val="is-IS"/>
        </w:rPr>
      </w:pPr>
      <w:r w:rsidRPr="00232D0E">
        <w:rPr>
          <w:rFonts w:ascii="Calibri" w:hAnsi="Calibri"/>
          <w:b/>
          <w:lang w:val="is-IS"/>
        </w:rPr>
        <w:t>Lokaorð:</w:t>
      </w:r>
      <w:r w:rsidRPr="00232D0E">
        <w:rPr>
          <w:rFonts w:ascii="Calibri" w:hAnsi="Calibri"/>
          <w:lang w:val="is-IS"/>
        </w:rPr>
        <w:t xml:space="preserve"> </w:t>
      </w:r>
      <w:r w:rsidR="00741236">
        <w:rPr>
          <w:rFonts w:ascii="Calibri" w:hAnsi="Calibri"/>
          <w:lang w:val="is-IS"/>
        </w:rPr>
        <w:t>Árið 2018</w:t>
      </w:r>
      <w:r w:rsidR="00757AA7" w:rsidRPr="00232D0E">
        <w:rPr>
          <w:rFonts w:ascii="Calibri" w:hAnsi="Calibri"/>
          <w:lang w:val="is-IS"/>
        </w:rPr>
        <w:t xml:space="preserve"> var </w:t>
      </w:r>
      <w:r w:rsidR="00741236">
        <w:rPr>
          <w:rFonts w:ascii="Calibri" w:hAnsi="Calibri"/>
          <w:lang w:val="is-IS"/>
        </w:rPr>
        <w:t>afbragðsgott ár</w:t>
      </w:r>
      <w:r w:rsidR="00757AA7" w:rsidRPr="00232D0E">
        <w:rPr>
          <w:rFonts w:ascii="Calibri" w:hAnsi="Calibri"/>
          <w:lang w:val="is-IS"/>
        </w:rPr>
        <w:t xml:space="preserve"> </w:t>
      </w:r>
      <w:r w:rsidR="00A90B7B">
        <w:rPr>
          <w:rFonts w:ascii="Calibri" w:hAnsi="Calibri"/>
          <w:lang w:val="is-IS"/>
        </w:rPr>
        <w:t>hjá félaginu</w:t>
      </w:r>
      <w:r w:rsidR="00757AA7" w:rsidRPr="00232D0E">
        <w:rPr>
          <w:rFonts w:ascii="Calibri" w:hAnsi="Calibri"/>
          <w:lang w:val="is-IS"/>
        </w:rPr>
        <w:t xml:space="preserve"> eins og sjá má af þessari upptalningu. </w:t>
      </w:r>
      <w:r w:rsidR="0017099B">
        <w:rPr>
          <w:rFonts w:ascii="Calibri" w:hAnsi="Calibri"/>
          <w:lang w:val="is-IS"/>
        </w:rPr>
        <w:t>Mestu munaði um alla gróðursetninguna</w:t>
      </w:r>
      <w:r w:rsidR="006B519A">
        <w:rPr>
          <w:rFonts w:ascii="Calibri" w:hAnsi="Calibri"/>
          <w:lang w:val="is-IS"/>
        </w:rPr>
        <w:t xml:space="preserve"> en</w:t>
      </w:r>
      <w:r w:rsidR="00741236">
        <w:rPr>
          <w:rFonts w:ascii="Calibri" w:hAnsi="Calibri"/>
          <w:lang w:val="is-IS"/>
        </w:rPr>
        <w:t xml:space="preserve"> </w:t>
      </w:r>
      <w:r w:rsidR="0026206A">
        <w:rPr>
          <w:rFonts w:ascii="Calibri" w:hAnsi="Calibri"/>
          <w:lang w:val="is-IS"/>
        </w:rPr>
        <w:t>tæplega</w:t>
      </w:r>
      <w:r w:rsidR="00741236">
        <w:rPr>
          <w:rFonts w:ascii="Calibri" w:hAnsi="Calibri"/>
          <w:lang w:val="is-IS"/>
        </w:rPr>
        <w:t xml:space="preserve"> 23</w:t>
      </w:r>
      <w:r w:rsidR="0017099B">
        <w:rPr>
          <w:rFonts w:ascii="Calibri" w:hAnsi="Calibri"/>
          <w:lang w:val="is-IS"/>
        </w:rPr>
        <w:t xml:space="preserve"> þúsund tré </w:t>
      </w:r>
      <w:r w:rsidR="006B519A">
        <w:rPr>
          <w:rFonts w:ascii="Calibri" w:hAnsi="Calibri"/>
          <w:lang w:val="is-IS"/>
        </w:rPr>
        <w:t xml:space="preserve">voru </w:t>
      </w:r>
      <w:r w:rsidR="0017099B">
        <w:rPr>
          <w:rFonts w:ascii="Calibri" w:hAnsi="Calibri"/>
          <w:lang w:val="is-IS"/>
        </w:rPr>
        <w:t xml:space="preserve">sett niður. </w:t>
      </w:r>
      <w:r w:rsidR="00757AA7" w:rsidRPr="00232D0E">
        <w:rPr>
          <w:rFonts w:ascii="Calibri" w:hAnsi="Calibri"/>
          <w:lang w:val="is-IS"/>
        </w:rPr>
        <w:t>Ég þakka stjórnarmönnum og ö</w:t>
      </w:r>
      <w:r w:rsidR="00314928" w:rsidRPr="00232D0E">
        <w:rPr>
          <w:rFonts w:ascii="Calibri" w:hAnsi="Calibri"/>
          <w:lang w:val="is-IS"/>
        </w:rPr>
        <w:t xml:space="preserve">ðrum félagsmönnum </w:t>
      </w:r>
      <w:r w:rsidR="00001968" w:rsidRPr="00232D0E">
        <w:rPr>
          <w:rFonts w:ascii="Calibri" w:hAnsi="Calibri"/>
          <w:lang w:val="is-IS"/>
        </w:rPr>
        <w:t xml:space="preserve">fyrir þeirra </w:t>
      </w:r>
      <w:r w:rsidR="0017099B">
        <w:rPr>
          <w:rFonts w:ascii="Calibri" w:hAnsi="Calibri"/>
          <w:lang w:val="is-IS"/>
        </w:rPr>
        <w:t xml:space="preserve">mikla og óeigingjarna </w:t>
      </w:r>
      <w:r w:rsidR="00001968" w:rsidRPr="00232D0E">
        <w:rPr>
          <w:rFonts w:ascii="Calibri" w:hAnsi="Calibri"/>
          <w:lang w:val="is-IS"/>
        </w:rPr>
        <w:t xml:space="preserve">framlag </w:t>
      </w:r>
      <w:r w:rsidR="00001968">
        <w:rPr>
          <w:rFonts w:ascii="Calibri" w:hAnsi="Calibri"/>
          <w:lang w:val="is-IS"/>
        </w:rPr>
        <w:t xml:space="preserve">en </w:t>
      </w:r>
      <w:r w:rsidR="006B519A">
        <w:rPr>
          <w:rFonts w:ascii="Calibri" w:hAnsi="Calibri"/>
          <w:lang w:val="is-IS"/>
        </w:rPr>
        <w:t xml:space="preserve">án þeirra hefði lítið verið </w:t>
      </w:r>
      <w:r w:rsidR="00FD173C">
        <w:rPr>
          <w:rFonts w:ascii="Calibri" w:hAnsi="Calibri"/>
          <w:lang w:val="is-IS"/>
        </w:rPr>
        <w:t>gert</w:t>
      </w:r>
      <w:r w:rsidR="00AA1597" w:rsidRPr="00232D0E">
        <w:rPr>
          <w:rFonts w:ascii="Calibri" w:hAnsi="Calibri"/>
          <w:lang w:val="is-IS"/>
        </w:rPr>
        <w:t>.</w:t>
      </w:r>
      <w:r w:rsidR="006B519A">
        <w:rPr>
          <w:rFonts w:ascii="Calibri" w:hAnsi="Calibri"/>
          <w:lang w:val="is-IS"/>
        </w:rPr>
        <w:t xml:space="preserve"> </w:t>
      </w:r>
      <w:r w:rsidR="00736F63" w:rsidRPr="00232D0E">
        <w:rPr>
          <w:rFonts w:ascii="Calibri" w:hAnsi="Calibri"/>
          <w:lang w:val="is-IS"/>
        </w:rPr>
        <w:t xml:space="preserve"> </w:t>
      </w:r>
      <w:r w:rsidR="00FD173C">
        <w:rPr>
          <w:rFonts w:ascii="Calibri" w:hAnsi="Calibri"/>
          <w:lang w:val="is-IS"/>
        </w:rPr>
        <w:t>Óeigingjörn vinna</w:t>
      </w:r>
      <w:r w:rsidR="007B7BEB">
        <w:rPr>
          <w:rFonts w:ascii="Calibri" w:hAnsi="Calibri"/>
          <w:lang w:val="is-IS"/>
        </w:rPr>
        <w:t xml:space="preserve"> sjálfboðaliða </w:t>
      </w:r>
      <w:r w:rsidR="00FD173C">
        <w:rPr>
          <w:rFonts w:ascii="Calibri" w:hAnsi="Calibri"/>
          <w:lang w:val="is-IS"/>
        </w:rPr>
        <w:t xml:space="preserve">er </w:t>
      </w:r>
      <w:r w:rsidR="007B7BEB">
        <w:rPr>
          <w:rFonts w:ascii="Calibri" w:hAnsi="Calibri"/>
          <w:lang w:val="is-IS"/>
        </w:rPr>
        <w:t xml:space="preserve">kjarninn í starfi félagsins. </w:t>
      </w:r>
      <w:r w:rsidR="00741236">
        <w:rPr>
          <w:rFonts w:ascii="Calibri" w:hAnsi="Calibri"/>
          <w:lang w:val="is-IS"/>
        </w:rPr>
        <w:t>Þá höfum við notið velvilja fólks og fyrirtækja bæði með beinum styrkjum en einnig óbeint þegar við höfum fengið ýmislegt gefins.</w:t>
      </w:r>
      <w:r w:rsidR="007B7BEB">
        <w:rPr>
          <w:rFonts w:ascii="Calibri" w:hAnsi="Calibri"/>
          <w:lang w:val="is-IS"/>
        </w:rPr>
        <w:t xml:space="preserve"> Fyrir það ber að þakka. </w:t>
      </w:r>
      <w:r w:rsidR="00151A80" w:rsidRPr="00232D0E">
        <w:rPr>
          <w:rFonts w:ascii="Calibri" w:hAnsi="Calibri"/>
          <w:lang w:val="is-IS"/>
        </w:rPr>
        <w:t>Félagsmenn Sk</w:t>
      </w:r>
      <w:r w:rsidR="00BC27EE" w:rsidRPr="00232D0E">
        <w:rPr>
          <w:rFonts w:ascii="Calibri" w:hAnsi="Calibri"/>
          <w:lang w:val="is-IS"/>
        </w:rPr>
        <w:t>óg</w:t>
      </w:r>
      <w:r w:rsidR="00D91E93" w:rsidRPr="00232D0E">
        <w:rPr>
          <w:rFonts w:ascii="Calibri" w:hAnsi="Calibri"/>
          <w:lang w:val="is-IS"/>
        </w:rPr>
        <w:t>rækt</w:t>
      </w:r>
      <w:r w:rsidR="00741236">
        <w:rPr>
          <w:rFonts w:ascii="Calibri" w:hAnsi="Calibri"/>
          <w:lang w:val="is-IS"/>
        </w:rPr>
        <w:t>arfélags Akraness eru nú 89</w:t>
      </w:r>
      <w:r w:rsidR="00151A80" w:rsidRPr="00232D0E">
        <w:rPr>
          <w:rFonts w:ascii="Calibri" w:hAnsi="Calibri"/>
          <w:lang w:val="is-IS"/>
        </w:rPr>
        <w:t>.</w:t>
      </w:r>
      <w:r w:rsidR="00FD173C">
        <w:rPr>
          <w:rFonts w:ascii="Calibri" w:hAnsi="Calibri"/>
          <w:lang w:val="is-IS"/>
        </w:rPr>
        <w:t xml:space="preserve"> </w:t>
      </w:r>
      <w:r w:rsidR="002207C5">
        <w:rPr>
          <w:rFonts w:ascii="Calibri" w:hAnsi="Calibri"/>
          <w:lang w:val="is-IS"/>
        </w:rPr>
        <w:t xml:space="preserve">Við getum </w:t>
      </w:r>
      <w:r w:rsidR="00FD173C">
        <w:rPr>
          <w:rFonts w:ascii="Calibri" w:hAnsi="Calibri"/>
          <w:lang w:val="is-IS"/>
        </w:rPr>
        <w:t>verið ánægð og stolt af starfi okkar</w:t>
      </w:r>
      <w:r w:rsidR="0063068B">
        <w:rPr>
          <w:rFonts w:ascii="Calibri" w:hAnsi="Calibri"/>
          <w:lang w:val="is-IS"/>
        </w:rPr>
        <w:t xml:space="preserve">. </w:t>
      </w:r>
    </w:p>
    <w:p w:rsidR="00AE5823" w:rsidRPr="009E606B" w:rsidRDefault="00B12F59" w:rsidP="009040B5">
      <w:pPr>
        <w:spacing w:before="60"/>
        <w:ind w:firstLine="720"/>
        <w:jc w:val="center"/>
        <w:rPr>
          <w:rFonts w:ascii="Calibri" w:hAnsi="Calibri"/>
          <w:sz w:val="22"/>
          <w:szCs w:val="22"/>
          <w:lang w:val="is-IS"/>
        </w:rPr>
      </w:pPr>
      <w:r w:rsidRPr="009E606B">
        <w:rPr>
          <w:rFonts w:ascii="Calibri" w:hAnsi="Calibri"/>
          <w:sz w:val="22"/>
          <w:szCs w:val="22"/>
          <w:lang w:val="is-IS"/>
        </w:rPr>
        <w:t>Jens Benedikt Baldursson formaður</w:t>
      </w:r>
    </w:p>
    <w:sectPr w:rsidR="00AE5823" w:rsidRPr="009E606B" w:rsidSect="00DC784F">
      <w:headerReference w:type="default" r:id="rId7"/>
      <w:pgSz w:w="11907" w:h="16839" w:code="9"/>
      <w:pgMar w:top="567" w:right="680" w:bottom="284" w:left="73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32C" w:rsidRDefault="00A7532C">
      <w:r>
        <w:separator/>
      </w:r>
    </w:p>
  </w:endnote>
  <w:endnote w:type="continuationSeparator" w:id="0">
    <w:p w:rsidR="00A7532C" w:rsidRDefault="00A7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32C" w:rsidRDefault="00A7532C">
      <w:r>
        <w:separator/>
      </w:r>
    </w:p>
  </w:footnote>
  <w:footnote w:type="continuationSeparator" w:id="0">
    <w:p w:rsidR="00A7532C" w:rsidRDefault="00A75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FE" w:rsidRPr="00337319" w:rsidRDefault="009C60EE" w:rsidP="007966DA">
    <w:pPr>
      <w:pStyle w:val="Header"/>
      <w:jc w:val="center"/>
      <w:rPr>
        <w:rFonts w:asciiTheme="minorHAnsi" w:hAnsiTheme="minorHAnsi" w:cstheme="minorHAnsi"/>
        <w:sz w:val="20"/>
        <w:szCs w:val="20"/>
      </w:rPr>
    </w:pPr>
    <w:r w:rsidRPr="00337319">
      <w:rPr>
        <w:rFonts w:asciiTheme="minorHAnsi" w:hAnsiTheme="minorHAnsi" w:cstheme="minorHAnsi"/>
        <w:sz w:val="20"/>
        <w:szCs w:val="20"/>
        <w:lang w:val="is-IS"/>
      </w:rPr>
      <w:t>Skógræktarfélag  Akr</w:t>
    </w:r>
    <w:r w:rsidR="00186943" w:rsidRPr="00337319">
      <w:rPr>
        <w:rFonts w:asciiTheme="minorHAnsi" w:hAnsiTheme="minorHAnsi" w:cstheme="minorHAnsi"/>
        <w:sz w:val="20"/>
        <w:szCs w:val="20"/>
        <w:lang w:val="is-IS"/>
      </w:rPr>
      <w:t>aness - Ársskýrsla formanns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18"/>
    <w:rsid w:val="00001968"/>
    <w:rsid w:val="00002017"/>
    <w:rsid w:val="000020C1"/>
    <w:rsid w:val="00002DDC"/>
    <w:rsid w:val="00012B71"/>
    <w:rsid w:val="00023BF0"/>
    <w:rsid w:val="000257C4"/>
    <w:rsid w:val="00025CD1"/>
    <w:rsid w:val="00031EF0"/>
    <w:rsid w:val="00032DE6"/>
    <w:rsid w:val="000404B9"/>
    <w:rsid w:val="000408C2"/>
    <w:rsid w:val="000429BD"/>
    <w:rsid w:val="00045625"/>
    <w:rsid w:val="00047E19"/>
    <w:rsid w:val="00052AE1"/>
    <w:rsid w:val="0005465F"/>
    <w:rsid w:val="000634D6"/>
    <w:rsid w:val="00066DF8"/>
    <w:rsid w:val="00076843"/>
    <w:rsid w:val="00081902"/>
    <w:rsid w:val="00092E7B"/>
    <w:rsid w:val="00093B4F"/>
    <w:rsid w:val="000A0BD7"/>
    <w:rsid w:val="000A5027"/>
    <w:rsid w:val="000A786C"/>
    <w:rsid w:val="000B45B9"/>
    <w:rsid w:val="000B5BD8"/>
    <w:rsid w:val="000C2856"/>
    <w:rsid w:val="000C4439"/>
    <w:rsid w:val="000D15F1"/>
    <w:rsid w:val="000D6148"/>
    <w:rsid w:val="000D65CD"/>
    <w:rsid w:val="000F0E16"/>
    <w:rsid w:val="000F2A67"/>
    <w:rsid w:val="000F3C79"/>
    <w:rsid w:val="000F5C81"/>
    <w:rsid w:val="000F5D92"/>
    <w:rsid w:val="000F6285"/>
    <w:rsid w:val="0010073E"/>
    <w:rsid w:val="001010AF"/>
    <w:rsid w:val="00104661"/>
    <w:rsid w:val="0011167A"/>
    <w:rsid w:val="00111BBB"/>
    <w:rsid w:val="0011422E"/>
    <w:rsid w:val="00121971"/>
    <w:rsid w:val="00130B1C"/>
    <w:rsid w:val="001312CF"/>
    <w:rsid w:val="00143A68"/>
    <w:rsid w:val="00151A80"/>
    <w:rsid w:val="00154087"/>
    <w:rsid w:val="00156CD3"/>
    <w:rsid w:val="001620EB"/>
    <w:rsid w:val="0016578C"/>
    <w:rsid w:val="00167A3D"/>
    <w:rsid w:val="0017099B"/>
    <w:rsid w:val="00175AFA"/>
    <w:rsid w:val="00180742"/>
    <w:rsid w:val="00182DA6"/>
    <w:rsid w:val="001836A0"/>
    <w:rsid w:val="00186943"/>
    <w:rsid w:val="00191C03"/>
    <w:rsid w:val="0019781F"/>
    <w:rsid w:val="001A02F4"/>
    <w:rsid w:val="001A0F25"/>
    <w:rsid w:val="001A4632"/>
    <w:rsid w:val="001A5158"/>
    <w:rsid w:val="001B43C7"/>
    <w:rsid w:val="001C5CBD"/>
    <w:rsid w:val="001C60F0"/>
    <w:rsid w:val="001C637A"/>
    <w:rsid w:val="001D014D"/>
    <w:rsid w:val="001D2011"/>
    <w:rsid w:val="001D27BA"/>
    <w:rsid w:val="001D5DD9"/>
    <w:rsid w:val="001D6D77"/>
    <w:rsid w:val="001D7940"/>
    <w:rsid w:val="001E3179"/>
    <w:rsid w:val="001E7F4B"/>
    <w:rsid w:val="00202D15"/>
    <w:rsid w:val="0020486C"/>
    <w:rsid w:val="00205430"/>
    <w:rsid w:val="00214023"/>
    <w:rsid w:val="00220563"/>
    <w:rsid w:val="002207C5"/>
    <w:rsid w:val="00221440"/>
    <w:rsid w:val="00221A2F"/>
    <w:rsid w:val="0023046B"/>
    <w:rsid w:val="00232D0E"/>
    <w:rsid w:val="00245BB3"/>
    <w:rsid w:val="002526F9"/>
    <w:rsid w:val="00252DE0"/>
    <w:rsid w:val="0026206A"/>
    <w:rsid w:val="00267472"/>
    <w:rsid w:val="0026758F"/>
    <w:rsid w:val="00276394"/>
    <w:rsid w:val="0027695A"/>
    <w:rsid w:val="00291AD9"/>
    <w:rsid w:val="002924EE"/>
    <w:rsid w:val="00295BAB"/>
    <w:rsid w:val="002A582D"/>
    <w:rsid w:val="002A58B5"/>
    <w:rsid w:val="002B41D6"/>
    <w:rsid w:val="002C3F02"/>
    <w:rsid w:val="002C574D"/>
    <w:rsid w:val="002C6463"/>
    <w:rsid w:val="002E3C0F"/>
    <w:rsid w:val="002E634A"/>
    <w:rsid w:val="002F1CC1"/>
    <w:rsid w:val="002F351F"/>
    <w:rsid w:val="002F67CF"/>
    <w:rsid w:val="0030606A"/>
    <w:rsid w:val="0030660D"/>
    <w:rsid w:val="0031039F"/>
    <w:rsid w:val="00313203"/>
    <w:rsid w:val="00314928"/>
    <w:rsid w:val="00317164"/>
    <w:rsid w:val="00323925"/>
    <w:rsid w:val="0033223A"/>
    <w:rsid w:val="00332ADD"/>
    <w:rsid w:val="0033317E"/>
    <w:rsid w:val="00337319"/>
    <w:rsid w:val="00340500"/>
    <w:rsid w:val="00340C4E"/>
    <w:rsid w:val="0034314F"/>
    <w:rsid w:val="00351FE4"/>
    <w:rsid w:val="00355E77"/>
    <w:rsid w:val="00357EE9"/>
    <w:rsid w:val="00366F81"/>
    <w:rsid w:val="0037650A"/>
    <w:rsid w:val="003808A8"/>
    <w:rsid w:val="00382B39"/>
    <w:rsid w:val="00382C09"/>
    <w:rsid w:val="00386A5D"/>
    <w:rsid w:val="00390954"/>
    <w:rsid w:val="003912D7"/>
    <w:rsid w:val="003A072B"/>
    <w:rsid w:val="003A4185"/>
    <w:rsid w:val="003A5CA3"/>
    <w:rsid w:val="003A7EB6"/>
    <w:rsid w:val="003B0058"/>
    <w:rsid w:val="003B14D7"/>
    <w:rsid w:val="003B52F6"/>
    <w:rsid w:val="003B65B9"/>
    <w:rsid w:val="003C16FE"/>
    <w:rsid w:val="003C2516"/>
    <w:rsid w:val="003C53EB"/>
    <w:rsid w:val="003C5CFC"/>
    <w:rsid w:val="003D232C"/>
    <w:rsid w:val="003D69C1"/>
    <w:rsid w:val="003F2DA9"/>
    <w:rsid w:val="003F512F"/>
    <w:rsid w:val="00401719"/>
    <w:rsid w:val="00405640"/>
    <w:rsid w:val="004076DE"/>
    <w:rsid w:val="004245F4"/>
    <w:rsid w:val="00424C7C"/>
    <w:rsid w:val="004309CC"/>
    <w:rsid w:val="00434FF3"/>
    <w:rsid w:val="00436119"/>
    <w:rsid w:val="00436F82"/>
    <w:rsid w:val="00444223"/>
    <w:rsid w:val="00446C68"/>
    <w:rsid w:val="00454374"/>
    <w:rsid w:val="00454527"/>
    <w:rsid w:val="00455BFC"/>
    <w:rsid w:val="00456A5F"/>
    <w:rsid w:val="004571DF"/>
    <w:rsid w:val="0046026C"/>
    <w:rsid w:val="00470B66"/>
    <w:rsid w:val="00476EE2"/>
    <w:rsid w:val="00477649"/>
    <w:rsid w:val="004819A0"/>
    <w:rsid w:val="0048643F"/>
    <w:rsid w:val="00497C0E"/>
    <w:rsid w:val="004A0DF2"/>
    <w:rsid w:val="004A2D20"/>
    <w:rsid w:val="004A513D"/>
    <w:rsid w:val="004D624E"/>
    <w:rsid w:val="004F3137"/>
    <w:rsid w:val="004F6AD6"/>
    <w:rsid w:val="004F7294"/>
    <w:rsid w:val="00510E51"/>
    <w:rsid w:val="00515837"/>
    <w:rsid w:val="005247CB"/>
    <w:rsid w:val="00537373"/>
    <w:rsid w:val="005437B1"/>
    <w:rsid w:val="00551758"/>
    <w:rsid w:val="0055318A"/>
    <w:rsid w:val="0055708B"/>
    <w:rsid w:val="005654C1"/>
    <w:rsid w:val="00566801"/>
    <w:rsid w:val="00566FAE"/>
    <w:rsid w:val="005729FA"/>
    <w:rsid w:val="00572CE5"/>
    <w:rsid w:val="00580544"/>
    <w:rsid w:val="005839A3"/>
    <w:rsid w:val="00585DF0"/>
    <w:rsid w:val="0058780E"/>
    <w:rsid w:val="00590658"/>
    <w:rsid w:val="005939E4"/>
    <w:rsid w:val="005948AF"/>
    <w:rsid w:val="005A003C"/>
    <w:rsid w:val="005B52DA"/>
    <w:rsid w:val="005B5B39"/>
    <w:rsid w:val="005C5895"/>
    <w:rsid w:val="005C713C"/>
    <w:rsid w:val="005D3ABF"/>
    <w:rsid w:val="005D67B9"/>
    <w:rsid w:val="005E1D4E"/>
    <w:rsid w:val="006008D1"/>
    <w:rsid w:val="0060482A"/>
    <w:rsid w:val="00610C2B"/>
    <w:rsid w:val="00612CB1"/>
    <w:rsid w:val="00613427"/>
    <w:rsid w:val="006208B4"/>
    <w:rsid w:val="006265CF"/>
    <w:rsid w:val="0063068B"/>
    <w:rsid w:val="006534FA"/>
    <w:rsid w:val="00670508"/>
    <w:rsid w:val="0067263C"/>
    <w:rsid w:val="00674B9F"/>
    <w:rsid w:val="00676080"/>
    <w:rsid w:val="0067690E"/>
    <w:rsid w:val="00683BA0"/>
    <w:rsid w:val="006840D7"/>
    <w:rsid w:val="00691427"/>
    <w:rsid w:val="00693478"/>
    <w:rsid w:val="0069665A"/>
    <w:rsid w:val="006967FA"/>
    <w:rsid w:val="006A0458"/>
    <w:rsid w:val="006A2279"/>
    <w:rsid w:val="006A43C9"/>
    <w:rsid w:val="006B49FD"/>
    <w:rsid w:val="006B4C1F"/>
    <w:rsid w:val="006B519A"/>
    <w:rsid w:val="006D4108"/>
    <w:rsid w:val="006D4A96"/>
    <w:rsid w:val="006E7DAD"/>
    <w:rsid w:val="006F0662"/>
    <w:rsid w:val="006F14FB"/>
    <w:rsid w:val="006F6277"/>
    <w:rsid w:val="00706E34"/>
    <w:rsid w:val="00707066"/>
    <w:rsid w:val="00707118"/>
    <w:rsid w:val="0071053E"/>
    <w:rsid w:val="00711A06"/>
    <w:rsid w:val="007147D4"/>
    <w:rsid w:val="00720166"/>
    <w:rsid w:val="007305A0"/>
    <w:rsid w:val="007322E6"/>
    <w:rsid w:val="007332D8"/>
    <w:rsid w:val="00736F63"/>
    <w:rsid w:val="00741236"/>
    <w:rsid w:val="007458F8"/>
    <w:rsid w:val="00751D17"/>
    <w:rsid w:val="00757AA7"/>
    <w:rsid w:val="00765162"/>
    <w:rsid w:val="00776F23"/>
    <w:rsid w:val="00784BA6"/>
    <w:rsid w:val="007868B6"/>
    <w:rsid w:val="007868E8"/>
    <w:rsid w:val="00791887"/>
    <w:rsid w:val="007966DA"/>
    <w:rsid w:val="007A4186"/>
    <w:rsid w:val="007B45DA"/>
    <w:rsid w:val="007B7BEB"/>
    <w:rsid w:val="007C0FE0"/>
    <w:rsid w:val="007C4A70"/>
    <w:rsid w:val="007C7D0F"/>
    <w:rsid w:val="007C7F0A"/>
    <w:rsid w:val="007D0E25"/>
    <w:rsid w:val="007D123E"/>
    <w:rsid w:val="007D1FDA"/>
    <w:rsid w:val="007E4C1C"/>
    <w:rsid w:val="007E4DFD"/>
    <w:rsid w:val="007E5DC2"/>
    <w:rsid w:val="007F6FEF"/>
    <w:rsid w:val="00800A13"/>
    <w:rsid w:val="00800A4E"/>
    <w:rsid w:val="00801CCE"/>
    <w:rsid w:val="00812C06"/>
    <w:rsid w:val="008135CF"/>
    <w:rsid w:val="00814122"/>
    <w:rsid w:val="0081480A"/>
    <w:rsid w:val="00815028"/>
    <w:rsid w:val="00825E09"/>
    <w:rsid w:val="00837EB4"/>
    <w:rsid w:val="0084043C"/>
    <w:rsid w:val="008432BD"/>
    <w:rsid w:val="00845E88"/>
    <w:rsid w:val="00847CA4"/>
    <w:rsid w:val="00852205"/>
    <w:rsid w:val="00863853"/>
    <w:rsid w:val="00865857"/>
    <w:rsid w:val="0086692C"/>
    <w:rsid w:val="00877699"/>
    <w:rsid w:val="008807D8"/>
    <w:rsid w:val="00880E28"/>
    <w:rsid w:val="00887F95"/>
    <w:rsid w:val="008943C6"/>
    <w:rsid w:val="00897F02"/>
    <w:rsid w:val="008A267A"/>
    <w:rsid w:val="008A31F6"/>
    <w:rsid w:val="008B0646"/>
    <w:rsid w:val="008B0B52"/>
    <w:rsid w:val="008B1769"/>
    <w:rsid w:val="008B55D3"/>
    <w:rsid w:val="008C016B"/>
    <w:rsid w:val="008D383B"/>
    <w:rsid w:val="008D3A56"/>
    <w:rsid w:val="008D6C71"/>
    <w:rsid w:val="008F1492"/>
    <w:rsid w:val="00902EC0"/>
    <w:rsid w:val="00903887"/>
    <w:rsid w:val="009040B5"/>
    <w:rsid w:val="0090595D"/>
    <w:rsid w:val="00912EE8"/>
    <w:rsid w:val="00913687"/>
    <w:rsid w:val="009144BD"/>
    <w:rsid w:val="0092277B"/>
    <w:rsid w:val="00940029"/>
    <w:rsid w:val="0094259F"/>
    <w:rsid w:val="00943AAD"/>
    <w:rsid w:val="00944994"/>
    <w:rsid w:val="00950963"/>
    <w:rsid w:val="00952E3E"/>
    <w:rsid w:val="00955815"/>
    <w:rsid w:val="00964C4F"/>
    <w:rsid w:val="009667DB"/>
    <w:rsid w:val="0097016A"/>
    <w:rsid w:val="009778BE"/>
    <w:rsid w:val="00981B37"/>
    <w:rsid w:val="00996021"/>
    <w:rsid w:val="009A72E2"/>
    <w:rsid w:val="009B01E3"/>
    <w:rsid w:val="009B04C3"/>
    <w:rsid w:val="009B3E8F"/>
    <w:rsid w:val="009B7071"/>
    <w:rsid w:val="009C60EE"/>
    <w:rsid w:val="009C7B69"/>
    <w:rsid w:val="009D5F03"/>
    <w:rsid w:val="009D6984"/>
    <w:rsid w:val="009E3207"/>
    <w:rsid w:val="009E3521"/>
    <w:rsid w:val="009E4DA3"/>
    <w:rsid w:val="009E606B"/>
    <w:rsid w:val="009F7624"/>
    <w:rsid w:val="00A016F4"/>
    <w:rsid w:val="00A049BE"/>
    <w:rsid w:val="00A075C5"/>
    <w:rsid w:val="00A079A5"/>
    <w:rsid w:val="00A11D45"/>
    <w:rsid w:val="00A14083"/>
    <w:rsid w:val="00A1584B"/>
    <w:rsid w:val="00A1606F"/>
    <w:rsid w:val="00A2072F"/>
    <w:rsid w:val="00A20F90"/>
    <w:rsid w:val="00A240D1"/>
    <w:rsid w:val="00A31A26"/>
    <w:rsid w:val="00A37823"/>
    <w:rsid w:val="00A37DB3"/>
    <w:rsid w:val="00A4112A"/>
    <w:rsid w:val="00A44329"/>
    <w:rsid w:val="00A4497D"/>
    <w:rsid w:val="00A55A2F"/>
    <w:rsid w:val="00A60E80"/>
    <w:rsid w:val="00A622E7"/>
    <w:rsid w:val="00A66FD4"/>
    <w:rsid w:val="00A74F79"/>
    <w:rsid w:val="00A7532C"/>
    <w:rsid w:val="00A8316C"/>
    <w:rsid w:val="00A90786"/>
    <w:rsid w:val="00A90B7B"/>
    <w:rsid w:val="00A92218"/>
    <w:rsid w:val="00A962F2"/>
    <w:rsid w:val="00A96AD1"/>
    <w:rsid w:val="00AA0F28"/>
    <w:rsid w:val="00AA1597"/>
    <w:rsid w:val="00AA3BA0"/>
    <w:rsid w:val="00AC235F"/>
    <w:rsid w:val="00AC2F3D"/>
    <w:rsid w:val="00AD3544"/>
    <w:rsid w:val="00AE0848"/>
    <w:rsid w:val="00AE18DC"/>
    <w:rsid w:val="00AE5043"/>
    <w:rsid w:val="00AE5823"/>
    <w:rsid w:val="00AE68AD"/>
    <w:rsid w:val="00AE6DC4"/>
    <w:rsid w:val="00AF13FD"/>
    <w:rsid w:val="00AF4801"/>
    <w:rsid w:val="00B05623"/>
    <w:rsid w:val="00B06155"/>
    <w:rsid w:val="00B11003"/>
    <w:rsid w:val="00B12F59"/>
    <w:rsid w:val="00B265FC"/>
    <w:rsid w:val="00B30A1A"/>
    <w:rsid w:val="00B321F9"/>
    <w:rsid w:val="00B34F03"/>
    <w:rsid w:val="00B42DE6"/>
    <w:rsid w:val="00B46D33"/>
    <w:rsid w:val="00B46E92"/>
    <w:rsid w:val="00B51167"/>
    <w:rsid w:val="00B51213"/>
    <w:rsid w:val="00B739CC"/>
    <w:rsid w:val="00B75930"/>
    <w:rsid w:val="00B75C5F"/>
    <w:rsid w:val="00B75CB5"/>
    <w:rsid w:val="00B9428B"/>
    <w:rsid w:val="00BA26CF"/>
    <w:rsid w:val="00BA5805"/>
    <w:rsid w:val="00BA6C58"/>
    <w:rsid w:val="00BA781D"/>
    <w:rsid w:val="00BB155B"/>
    <w:rsid w:val="00BB2871"/>
    <w:rsid w:val="00BB67A3"/>
    <w:rsid w:val="00BB7969"/>
    <w:rsid w:val="00BC27EE"/>
    <w:rsid w:val="00BC503E"/>
    <w:rsid w:val="00BD15CA"/>
    <w:rsid w:val="00BD689E"/>
    <w:rsid w:val="00C02DDE"/>
    <w:rsid w:val="00C03A95"/>
    <w:rsid w:val="00C057F9"/>
    <w:rsid w:val="00C07383"/>
    <w:rsid w:val="00C12691"/>
    <w:rsid w:val="00C14528"/>
    <w:rsid w:val="00C1533D"/>
    <w:rsid w:val="00C2035D"/>
    <w:rsid w:val="00C26EB2"/>
    <w:rsid w:val="00C44363"/>
    <w:rsid w:val="00C50DD4"/>
    <w:rsid w:val="00C510E1"/>
    <w:rsid w:val="00C579AC"/>
    <w:rsid w:val="00C62DB3"/>
    <w:rsid w:val="00C71886"/>
    <w:rsid w:val="00C739AD"/>
    <w:rsid w:val="00C7541C"/>
    <w:rsid w:val="00C75BB2"/>
    <w:rsid w:val="00C76312"/>
    <w:rsid w:val="00C7785C"/>
    <w:rsid w:val="00C96B9E"/>
    <w:rsid w:val="00C96D80"/>
    <w:rsid w:val="00C97D38"/>
    <w:rsid w:val="00CA039D"/>
    <w:rsid w:val="00CA3575"/>
    <w:rsid w:val="00CA3CF1"/>
    <w:rsid w:val="00CA4290"/>
    <w:rsid w:val="00CB6152"/>
    <w:rsid w:val="00CC0818"/>
    <w:rsid w:val="00CC0B39"/>
    <w:rsid w:val="00CD3035"/>
    <w:rsid w:val="00CE0572"/>
    <w:rsid w:val="00CE1BC1"/>
    <w:rsid w:val="00CE5EF9"/>
    <w:rsid w:val="00CE6670"/>
    <w:rsid w:val="00D00014"/>
    <w:rsid w:val="00D005B0"/>
    <w:rsid w:val="00D0425E"/>
    <w:rsid w:val="00D1523E"/>
    <w:rsid w:val="00D15927"/>
    <w:rsid w:val="00D35E95"/>
    <w:rsid w:val="00D42ADE"/>
    <w:rsid w:val="00D4402C"/>
    <w:rsid w:val="00D45040"/>
    <w:rsid w:val="00D464C2"/>
    <w:rsid w:val="00D56F10"/>
    <w:rsid w:val="00D63317"/>
    <w:rsid w:val="00D647CA"/>
    <w:rsid w:val="00D73507"/>
    <w:rsid w:val="00D91E93"/>
    <w:rsid w:val="00D97CBA"/>
    <w:rsid w:val="00DA577A"/>
    <w:rsid w:val="00DC294F"/>
    <w:rsid w:val="00DC784F"/>
    <w:rsid w:val="00DD11CE"/>
    <w:rsid w:val="00DD3400"/>
    <w:rsid w:val="00DD695A"/>
    <w:rsid w:val="00DD7C66"/>
    <w:rsid w:val="00DE0482"/>
    <w:rsid w:val="00DE4742"/>
    <w:rsid w:val="00DE63C1"/>
    <w:rsid w:val="00DF13F2"/>
    <w:rsid w:val="00DF14A4"/>
    <w:rsid w:val="00E04882"/>
    <w:rsid w:val="00E11D37"/>
    <w:rsid w:val="00E12B5E"/>
    <w:rsid w:val="00E14D68"/>
    <w:rsid w:val="00E154E5"/>
    <w:rsid w:val="00E1583F"/>
    <w:rsid w:val="00E17409"/>
    <w:rsid w:val="00E27831"/>
    <w:rsid w:val="00E30E5D"/>
    <w:rsid w:val="00E348A9"/>
    <w:rsid w:val="00E35427"/>
    <w:rsid w:val="00E37BE4"/>
    <w:rsid w:val="00E4525C"/>
    <w:rsid w:val="00E46D72"/>
    <w:rsid w:val="00E47446"/>
    <w:rsid w:val="00E50F82"/>
    <w:rsid w:val="00E526CD"/>
    <w:rsid w:val="00E6501D"/>
    <w:rsid w:val="00E74212"/>
    <w:rsid w:val="00E8063D"/>
    <w:rsid w:val="00E9272D"/>
    <w:rsid w:val="00E974F1"/>
    <w:rsid w:val="00EA311A"/>
    <w:rsid w:val="00EC5403"/>
    <w:rsid w:val="00EC741D"/>
    <w:rsid w:val="00ED13E4"/>
    <w:rsid w:val="00ED24DC"/>
    <w:rsid w:val="00ED462D"/>
    <w:rsid w:val="00ED5E6F"/>
    <w:rsid w:val="00ED767E"/>
    <w:rsid w:val="00F13727"/>
    <w:rsid w:val="00F15B77"/>
    <w:rsid w:val="00F210D4"/>
    <w:rsid w:val="00F22B42"/>
    <w:rsid w:val="00F23CA7"/>
    <w:rsid w:val="00F31383"/>
    <w:rsid w:val="00F36E64"/>
    <w:rsid w:val="00F41910"/>
    <w:rsid w:val="00F45824"/>
    <w:rsid w:val="00F5027E"/>
    <w:rsid w:val="00F506B7"/>
    <w:rsid w:val="00F54E8D"/>
    <w:rsid w:val="00F6177A"/>
    <w:rsid w:val="00F67A2A"/>
    <w:rsid w:val="00F751A2"/>
    <w:rsid w:val="00F861BE"/>
    <w:rsid w:val="00F87CC9"/>
    <w:rsid w:val="00FA09DC"/>
    <w:rsid w:val="00FA2F2F"/>
    <w:rsid w:val="00FA5CC9"/>
    <w:rsid w:val="00FC078B"/>
    <w:rsid w:val="00FD173C"/>
    <w:rsid w:val="00FD6A49"/>
    <w:rsid w:val="00FE1985"/>
    <w:rsid w:val="00FF3337"/>
    <w:rsid w:val="00FF7361"/>
    <w:rsid w:val="00FF7C5C"/>
    <w:rsid w:val="00FF7D3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BC38FC-43BE-4AE3-B961-390650E3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1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9E3521"/>
    <w:rPr>
      <w:rFonts w:ascii="Tahoma" w:hAnsi="Tahoma" w:cs="Tahoma"/>
      <w:sz w:val="16"/>
      <w:szCs w:val="16"/>
    </w:rPr>
  </w:style>
  <w:style w:type="paragraph" w:styleId="Header">
    <w:name w:val="header"/>
    <w:basedOn w:val="Normal"/>
    <w:link w:val="HeaderChar"/>
    <w:uiPriority w:val="99"/>
    <w:rsid w:val="002C6463"/>
    <w:pPr>
      <w:tabs>
        <w:tab w:val="center" w:pos="4320"/>
        <w:tab w:val="right" w:pos="8640"/>
      </w:tabs>
    </w:pPr>
  </w:style>
  <w:style w:type="paragraph" w:styleId="Footer">
    <w:name w:val="footer"/>
    <w:basedOn w:val="Normal"/>
    <w:rsid w:val="002C6463"/>
    <w:pPr>
      <w:tabs>
        <w:tab w:val="center" w:pos="4320"/>
        <w:tab w:val="right" w:pos="8640"/>
      </w:tabs>
    </w:pPr>
  </w:style>
  <w:style w:type="paragraph" w:styleId="NormalWeb">
    <w:name w:val="Normal (Web)"/>
    <w:basedOn w:val="Normal"/>
    <w:uiPriority w:val="99"/>
    <w:unhideWhenUsed/>
    <w:rsid w:val="001C5CBD"/>
    <w:pPr>
      <w:spacing w:before="150" w:after="225"/>
    </w:pPr>
    <w:rPr>
      <w:lang w:val="is-IS" w:eastAsia="is-IS"/>
    </w:rPr>
  </w:style>
  <w:style w:type="character" w:customStyle="1" w:styleId="HeaderChar">
    <w:name w:val="Header Char"/>
    <w:link w:val="Header"/>
    <w:uiPriority w:val="99"/>
    <w:rsid w:val="009C60EE"/>
    <w:rPr>
      <w:sz w:val="24"/>
      <w:szCs w:val="24"/>
      <w:lang w:val="en-US" w:eastAsia="en-US"/>
    </w:rPr>
  </w:style>
  <w:style w:type="paragraph" w:styleId="PlainText">
    <w:name w:val="Plain Text"/>
    <w:basedOn w:val="Normal"/>
    <w:link w:val="PlainTextChar"/>
    <w:uiPriority w:val="99"/>
    <w:unhideWhenUsed/>
    <w:rsid w:val="00332ADD"/>
    <w:rPr>
      <w:rFonts w:ascii="Calibri" w:eastAsia="Calibri" w:hAnsi="Calibri" w:cs="Consolas"/>
      <w:sz w:val="22"/>
      <w:szCs w:val="21"/>
      <w:lang w:val="is-IS"/>
    </w:rPr>
  </w:style>
  <w:style w:type="character" w:customStyle="1" w:styleId="PlainTextChar">
    <w:name w:val="Plain Text Char"/>
    <w:link w:val="PlainText"/>
    <w:uiPriority w:val="99"/>
    <w:rsid w:val="00332AD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8029">
      <w:bodyDiv w:val="1"/>
      <w:marLeft w:val="0"/>
      <w:marRight w:val="0"/>
      <w:marTop w:val="0"/>
      <w:marBottom w:val="0"/>
      <w:divBdr>
        <w:top w:val="none" w:sz="0" w:space="0" w:color="auto"/>
        <w:left w:val="none" w:sz="0" w:space="0" w:color="auto"/>
        <w:bottom w:val="none" w:sz="0" w:space="0" w:color="auto"/>
        <w:right w:val="none" w:sz="0" w:space="0" w:color="auto"/>
      </w:divBdr>
    </w:div>
    <w:div w:id="162478774">
      <w:bodyDiv w:val="1"/>
      <w:marLeft w:val="0"/>
      <w:marRight w:val="0"/>
      <w:marTop w:val="0"/>
      <w:marBottom w:val="0"/>
      <w:divBdr>
        <w:top w:val="none" w:sz="0" w:space="0" w:color="auto"/>
        <w:left w:val="none" w:sz="0" w:space="0" w:color="auto"/>
        <w:bottom w:val="none" w:sz="0" w:space="0" w:color="auto"/>
        <w:right w:val="none" w:sz="0" w:space="0" w:color="auto"/>
      </w:divBdr>
    </w:div>
    <w:div w:id="269171560">
      <w:bodyDiv w:val="1"/>
      <w:marLeft w:val="0"/>
      <w:marRight w:val="0"/>
      <w:marTop w:val="0"/>
      <w:marBottom w:val="0"/>
      <w:divBdr>
        <w:top w:val="none" w:sz="0" w:space="0" w:color="auto"/>
        <w:left w:val="none" w:sz="0" w:space="0" w:color="auto"/>
        <w:bottom w:val="none" w:sz="0" w:space="0" w:color="auto"/>
        <w:right w:val="none" w:sz="0" w:space="0" w:color="auto"/>
      </w:divBdr>
    </w:div>
    <w:div w:id="540559581">
      <w:bodyDiv w:val="1"/>
      <w:marLeft w:val="0"/>
      <w:marRight w:val="0"/>
      <w:marTop w:val="0"/>
      <w:marBottom w:val="0"/>
      <w:divBdr>
        <w:top w:val="none" w:sz="0" w:space="0" w:color="auto"/>
        <w:left w:val="none" w:sz="0" w:space="0" w:color="auto"/>
        <w:bottom w:val="none" w:sz="0" w:space="0" w:color="auto"/>
        <w:right w:val="none" w:sz="0" w:space="0" w:color="auto"/>
      </w:divBdr>
    </w:div>
    <w:div w:id="1594435114">
      <w:bodyDiv w:val="1"/>
      <w:marLeft w:val="0"/>
      <w:marRight w:val="0"/>
      <w:marTop w:val="0"/>
      <w:marBottom w:val="0"/>
      <w:divBdr>
        <w:top w:val="none" w:sz="0" w:space="0" w:color="auto"/>
        <w:left w:val="none" w:sz="0" w:space="0" w:color="auto"/>
        <w:bottom w:val="none" w:sz="0" w:space="0" w:color="auto"/>
        <w:right w:val="none" w:sz="0" w:space="0" w:color="auto"/>
      </w:divBdr>
    </w:div>
    <w:div w:id="16877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0863-1BC8-47EB-9970-C1992FDC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2</Pages>
  <Words>1379</Words>
  <Characters>7861</Characters>
  <Application>Microsoft Office Word</Application>
  <DocSecurity>0</DocSecurity>
  <Lines>65</Lines>
  <Paragraphs>18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Ársskýrsla formanns 2007</vt:lpstr>
      <vt:lpstr>Ársskýrsla formanns 2007</vt:lpstr>
    </vt:vector>
  </TitlesOfParts>
  <Company/>
  <LinksUpToDate>false</LinksUpToDate>
  <CharactersWithSpaces>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Ársskýrsla formanns 2007</dc:title>
  <dc:subject/>
  <dc:creator>Valur</dc:creator>
  <cp:keywords/>
  <cp:lastModifiedBy>Jens Baldursson</cp:lastModifiedBy>
  <cp:revision>53</cp:revision>
  <cp:lastPrinted>2019-04-04T17:12:00Z</cp:lastPrinted>
  <dcterms:created xsi:type="dcterms:W3CDTF">2019-03-30T12:26:00Z</dcterms:created>
  <dcterms:modified xsi:type="dcterms:W3CDTF">2019-04-07T10:23:00Z</dcterms:modified>
</cp:coreProperties>
</file>